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A0" w:rsidRPr="005611A0" w:rsidRDefault="005611A0" w:rsidP="005611A0">
      <w:pPr>
        <w:pStyle w:val="BodyText2"/>
        <w:jc w:val="center"/>
        <w:rPr>
          <w:b/>
          <w:bCs/>
          <w:sz w:val="32"/>
          <w:szCs w:val="32"/>
        </w:rPr>
      </w:pPr>
      <w:r w:rsidRPr="005611A0">
        <w:rPr>
          <w:b/>
          <w:bCs/>
          <w:sz w:val="32"/>
          <w:szCs w:val="32"/>
        </w:rPr>
        <w:t xml:space="preserve">An Evaluation Of Operational Aspect Of Social Responsibility Practices-with special reference to stake holder involvement  </w:t>
      </w:r>
    </w:p>
    <w:p w:rsidR="005611A0" w:rsidRPr="00E97776" w:rsidRDefault="005611A0" w:rsidP="005611A0">
      <w:pPr>
        <w:pStyle w:val="BodyText2"/>
        <w:jc w:val="center"/>
        <w:rPr>
          <w:b/>
          <w:bCs/>
          <w:sz w:val="24"/>
        </w:rPr>
      </w:pPr>
      <w:r w:rsidRPr="00E97776">
        <w:rPr>
          <w:b/>
          <w:bCs/>
          <w:sz w:val="24"/>
        </w:rPr>
        <w:t>By Dr. Bhargav Joshi</w:t>
      </w:r>
    </w:p>
    <w:p w:rsidR="005611A0" w:rsidRPr="00E97776" w:rsidRDefault="005611A0" w:rsidP="005611A0">
      <w:pPr>
        <w:pStyle w:val="BodyText2"/>
        <w:spacing w:line="240" w:lineRule="auto"/>
        <w:jc w:val="center"/>
        <w:rPr>
          <w:bCs/>
          <w:sz w:val="24"/>
        </w:rPr>
      </w:pPr>
      <w:r w:rsidRPr="00E97776">
        <w:rPr>
          <w:bCs/>
          <w:sz w:val="24"/>
        </w:rPr>
        <w:t>Director</w:t>
      </w:r>
    </w:p>
    <w:p w:rsidR="005611A0" w:rsidRPr="00E97776" w:rsidRDefault="005611A0" w:rsidP="005611A0">
      <w:pPr>
        <w:pStyle w:val="BodyText2"/>
        <w:spacing w:line="240" w:lineRule="auto"/>
        <w:jc w:val="center"/>
        <w:rPr>
          <w:bCs/>
          <w:sz w:val="24"/>
        </w:rPr>
      </w:pPr>
      <w:r w:rsidRPr="00E97776">
        <w:rPr>
          <w:bCs/>
          <w:sz w:val="24"/>
        </w:rPr>
        <w:t>Gitanjali Istitute Of Manag</w:t>
      </w:r>
      <w:r>
        <w:rPr>
          <w:bCs/>
          <w:sz w:val="24"/>
        </w:rPr>
        <w:t>ekm</w:t>
      </w:r>
      <w:r w:rsidRPr="00E97776">
        <w:rPr>
          <w:bCs/>
          <w:sz w:val="24"/>
        </w:rPr>
        <w:t>et Studies</w:t>
      </w:r>
    </w:p>
    <w:p w:rsidR="005611A0" w:rsidRDefault="005611A0" w:rsidP="005611A0">
      <w:pPr>
        <w:pStyle w:val="BodyText2"/>
        <w:spacing w:line="240" w:lineRule="auto"/>
        <w:jc w:val="center"/>
        <w:rPr>
          <w:bCs/>
          <w:sz w:val="24"/>
        </w:rPr>
      </w:pPr>
      <w:r w:rsidRPr="00E97776">
        <w:rPr>
          <w:bCs/>
          <w:sz w:val="24"/>
        </w:rPr>
        <w:t>Rajkot</w:t>
      </w:r>
    </w:p>
    <w:p w:rsidR="005611A0" w:rsidRPr="00E97776" w:rsidRDefault="005611A0" w:rsidP="005611A0">
      <w:pPr>
        <w:pStyle w:val="BodyText2"/>
        <w:spacing w:line="240" w:lineRule="auto"/>
        <w:jc w:val="center"/>
        <w:rPr>
          <w:bCs/>
          <w:sz w:val="24"/>
        </w:rPr>
      </w:pPr>
    </w:p>
    <w:p w:rsidR="005611A0" w:rsidRDefault="005611A0" w:rsidP="000805A6">
      <w:pPr>
        <w:pStyle w:val="BodyText2"/>
        <w:rPr>
          <w:b/>
          <w:bCs/>
          <w:sz w:val="24"/>
        </w:rPr>
      </w:pPr>
    </w:p>
    <w:p w:rsidR="000805A6" w:rsidRDefault="000805A6" w:rsidP="000805A6">
      <w:pPr>
        <w:pStyle w:val="BodyText2"/>
        <w:rPr>
          <w:b/>
          <w:bCs/>
          <w:sz w:val="24"/>
        </w:rPr>
      </w:pPr>
      <w:r>
        <w:rPr>
          <w:b/>
          <w:bCs/>
          <w:sz w:val="24"/>
        </w:rPr>
        <w:t>4.3.A</w:t>
      </w:r>
      <w:r>
        <w:rPr>
          <w:b/>
          <w:bCs/>
          <w:sz w:val="24"/>
        </w:rPr>
        <w:tab/>
        <w:t>Conceptual Understanding and Evaluation -  stakeholder involvement</w:t>
      </w:r>
    </w:p>
    <w:p w:rsidR="000805A6" w:rsidRDefault="000805A6" w:rsidP="000805A6">
      <w:pPr>
        <w:spacing w:line="360" w:lineRule="auto"/>
      </w:pPr>
    </w:p>
    <w:p w:rsidR="000805A6" w:rsidRDefault="000805A6" w:rsidP="000805A6">
      <w:pPr>
        <w:pStyle w:val="BodyText2"/>
        <w:ind w:firstLine="720"/>
        <w:rPr>
          <w:sz w:val="24"/>
        </w:rPr>
      </w:pPr>
      <w:r>
        <w:rPr>
          <w:sz w:val="24"/>
        </w:rPr>
        <w:t>The late 1990s have seen a massive growth of interest in corporate responsibility both among major corporations and across society. Concern about the social and ethical implications of corporate behavior has focused a spotlight on organizations perceived as performing unusually well or unusually badly. The Co-operative Bank attributes rapid growth in deposits and profitability largely to the active promotion of its “partnership” principles. On the negative side clothing and sports goods companies such as Nike, faced with criticism of labor standards at their developing country suppliers, have recognized that adverse publicity can soon lead to lack-lustre financial performance.</w:t>
      </w:r>
    </w:p>
    <w:p w:rsidR="000805A6" w:rsidRDefault="000805A6" w:rsidP="000805A6">
      <w:pPr>
        <w:pStyle w:val="BodyText2"/>
        <w:rPr>
          <w:sz w:val="24"/>
        </w:rPr>
      </w:pPr>
    </w:p>
    <w:p w:rsidR="000805A6" w:rsidRDefault="000805A6" w:rsidP="000805A6">
      <w:pPr>
        <w:pStyle w:val="BodyText2"/>
        <w:rPr>
          <w:sz w:val="24"/>
        </w:rPr>
      </w:pPr>
      <w:r>
        <w:rPr>
          <w:sz w:val="24"/>
        </w:rPr>
        <w:tab/>
        <w:t>Corporate performance on social and ethical, as well as financial, accounts cannot be hidden, at least for the large corporations. Demands for transparency, accountability and public reporting are steadily increasing. As Royal Dutch/Shell have recognized, business has moved from a “trust me” world to a “tell me” and increasingly a “show me” world.</w:t>
      </w:r>
    </w:p>
    <w:p w:rsidR="000805A6" w:rsidRDefault="000805A6" w:rsidP="000805A6">
      <w:pPr>
        <w:pStyle w:val="BodyText2"/>
        <w:rPr>
          <w:sz w:val="24"/>
        </w:rPr>
      </w:pPr>
    </w:p>
    <w:p w:rsidR="000805A6" w:rsidRDefault="000805A6" w:rsidP="000805A6">
      <w:pPr>
        <w:pStyle w:val="BodyText2"/>
        <w:rPr>
          <w:sz w:val="24"/>
        </w:rPr>
      </w:pPr>
      <w:r>
        <w:rPr>
          <w:sz w:val="24"/>
        </w:rPr>
        <w:tab/>
        <w:t>For the poor performers, especially the big ones, there’s no place to hide.</w:t>
      </w:r>
    </w:p>
    <w:p w:rsidR="000805A6" w:rsidRDefault="000805A6" w:rsidP="000805A6">
      <w:pPr>
        <w:pStyle w:val="BodyText2"/>
        <w:rPr>
          <w:sz w:val="24"/>
        </w:rPr>
      </w:pPr>
    </w:p>
    <w:p w:rsidR="000805A6" w:rsidRDefault="000805A6" w:rsidP="000805A6">
      <w:pPr>
        <w:pStyle w:val="BodyText2"/>
        <w:rPr>
          <w:b/>
          <w:sz w:val="24"/>
        </w:rPr>
      </w:pPr>
      <w:r>
        <w:rPr>
          <w:b/>
          <w:sz w:val="24"/>
        </w:rPr>
        <w:t>A Moral Case or a Business Case?</w:t>
      </w:r>
    </w:p>
    <w:p w:rsidR="000805A6" w:rsidRDefault="000805A6" w:rsidP="000805A6">
      <w:pPr>
        <w:pStyle w:val="BodyText2"/>
        <w:ind w:firstLine="720"/>
        <w:rPr>
          <w:sz w:val="24"/>
        </w:rPr>
      </w:pPr>
      <w:r>
        <w:rPr>
          <w:sz w:val="24"/>
        </w:rPr>
        <w:t xml:space="preserve">Demands for responsible business conduct are nothing new. Ethical trading and consumer protection requirements are set out in the Old Testament, and medieval merchants were familiar with the principle of the “just price” for the goods they sold. </w:t>
      </w:r>
      <w:r>
        <w:rPr>
          <w:sz w:val="24"/>
        </w:rPr>
        <w:lastRenderedPageBreak/>
        <w:t>Even contemporary pressures for linking trade policy to labor standards have long-established precedents – back in 1890 the United States prohibited the import of goods made with prison labor. Today, there is still a moral case for active management of corporate responsibility issues, and for some companies – Denmark’s Oticon or the UK’s Body Shop for example – the moral case is central to the company’s value proposition.</w:t>
      </w:r>
    </w:p>
    <w:p w:rsidR="000805A6" w:rsidRDefault="000805A6" w:rsidP="000805A6">
      <w:pPr>
        <w:pStyle w:val="BodyText2"/>
        <w:rPr>
          <w:sz w:val="24"/>
        </w:rPr>
      </w:pPr>
    </w:p>
    <w:p w:rsidR="000805A6" w:rsidRDefault="000805A6" w:rsidP="000805A6">
      <w:pPr>
        <w:pStyle w:val="BodyText2"/>
        <w:rPr>
          <w:sz w:val="24"/>
        </w:rPr>
      </w:pPr>
      <w:r>
        <w:rPr>
          <w:sz w:val="24"/>
        </w:rPr>
        <w:tab/>
        <w:t>But for a much wider range of companies, what weighs particularly heavily is the business case for corporate responsibility, which is the focus of this paper. Sound corporate responsibility practices and appropriate reporting allow business to protect their “licence to operate”, to reduce costs, risks and liabilities, to increase employee and customer loyalty and secure customer advocacy for the business, and to reduce the likelihood of costly and unwelcome surprises.</w:t>
      </w:r>
    </w:p>
    <w:p w:rsidR="000805A6" w:rsidRDefault="000805A6" w:rsidP="000805A6">
      <w:pPr>
        <w:pStyle w:val="BodyText2"/>
        <w:rPr>
          <w:sz w:val="24"/>
        </w:rPr>
      </w:pPr>
    </w:p>
    <w:p w:rsidR="000805A6" w:rsidRDefault="000805A6" w:rsidP="000805A6">
      <w:pPr>
        <w:pStyle w:val="BodyText2"/>
        <w:rPr>
          <w:sz w:val="24"/>
        </w:rPr>
      </w:pPr>
      <w:r>
        <w:rPr>
          <w:sz w:val="24"/>
        </w:rPr>
        <w:tab/>
        <w:t>Companies approach the subject from several different directions. Some are clearly convinced that the best way to manage a business is to incorporate economic, environmental and social practice in an integrated way in the formulation and implementation of strategy. This is the top-down approach. Others take a bottom-up approach: they see that they are doing lots of good things in community investment and social involvement, and they want to make sure that they are winning the maximum business value from these activities. A third group of companies are concerned about risks, particularly risks to their corporate and brand reputations, and they want to understand and mitigate these risks as far as possible. Hundreds of companies have produced codes of practice or signed up to cross-industry codes such as the Coalition for Environmentally Responsible Economies (CERES) principles, the Caux principles, the International Chamber of Commerce (ICC) charter, or the Japanese Keidanren principles. Some, such as Johnson &amp; Johnson’s “Credo”, are well known and influential within the company and outside.</w:t>
      </w:r>
    </w:p>
    <w:p w:rsidR="000805A6" w:rsidRDefault="000805A6" w:rsidP="000805A6">
      <w:pPr>
        <w:pStyle w:val="BodyText2"/>
        <w:rPr>
          <w:sz w:val="24"/>
        </w:rPr>
      </w:pPr>
    </w:p>
    <w:p w:rsidR="000805A6" w:rsidRDefault="000805A6" w:rsidP="000805A6">
      <w:pPr>
        <w:pStyle w:val="BodyText2"/>
        <w:rPr>
          <w:b/>
          <w:bCs/>
          <w:sz w:val="24"/>
        </w:rPr>
      </w:pPr>
      <w:r>
        <w:rPr>
          <w:b/>
          <w:bCs/>
          <w:sz w:val="24"/>
        </w:rPr>
        <w:t>What to do on Monday Morning</w:t>
      </w:r>
    </w:p>
    <w:p w:rsidR="000805A6" w:rsidRDefault="000805A6" w:rsidP="000805A6">
      <w:pPr>
        <w:pStyle w:val="BodyText2"/>
        <w:rPr>
          <w:b/>
          <w:bCs/>
          <w:sz w:val="24"/>
        </w:rPr>
      </w:pPr>
      <w:r>
        <w:rPr>
          <w:b/>
          <w:bCs/>
          <w:sz w:val="24"/>
        </w:rPr>
        <w:t>Corporate Responsibility in Practice</w:t>
      </w:r>
    </w:p>
    <w:p w:rsidR="000805A6" w:rsidRDefault="000805A6" w:rsidP="000805A6">
      <w:pPr>
        <w:pStyle w:val="BodyText2"/>
        <w:ind w:firstLine="720"/>
        <w:rPr>
          <w:sz w:val="24"/>
        </w:rPr>
      </w:pPr>
      <w:r>
        <w:rPr>
          <w:sz w:val="24"/>
        </w:rPr>
        <w:lastRenderedPageBreak/>
        <w:t>Codes of practice are all very well, but companies need to know how to manage corporate responsibility in practice, and make a commitment to do so. The fundamental need here is to manage ethical and social issues as rigorously and objectively as any other core business issue, and to integrate them with other aspects of the business. Corporate responsibility is to be built in, not bolted on. Along with economic and environmental issues, it forms part of the “triple bottom line” against which businesses aspiring to be sustainable should be judged.</w:t>
      </w:r>
    </w:p>
    <w:p w:rsidR="000805A6" w:rsidRDefault="000805A6" w:rsidP="000805A6">
      <w:pPr>
        <w:pStyle w:val="BodyText2"/>
        <w:rPr>
          <w:sz w:val="24"/>
        </w:rPr>
      </w:pPr>
    </w:p>
    <w:p w:rsidR="000805A6" w:rsidRDefault="000805A6" w:rsidP="000805A6">
      <w:pPr>
        <w:pStyle w:val="BodyText2"/>
        <w:rPr>
          <w:sz w:val="24"/>
        </w:rPr>
      </w:pPr>
      <w:r>
        <w:rPr>
          <w:sz w:val="24"/>
        </w:rPr>
        <w:tab/>
        <w:t>This obviously requires management processes and systems to measure and ensure performance on the “corporate responsibility” dimension. Some companies quail at this point, knowing from their experience with quality management or environmental compliance that management systems can be bureaucratic and time-consuming things. Here, we have some good news. The first piece of news is that in well-run companies, the great majority of what is needed to manage corporate responsibility is likely to be there already. These companies may just have to take account of a wider range of interested parties or handle a greater variety of data, without needing to invent a whole set of new systems and procedures. The second piece of good news is that although corporate responsibility at first seems wide ranging and ill-defined, careful focus and selection makes it much less intimidating than it might at first appears.</w:t>
      </w:r>
    </w:p>
    <w:p w:rsidR="000805A6" w:rsidRDefault="000805A6" w:rsidP="000805A6">
      <w:pPr>
        <w:pStyle w:val="BodyText2"/>
        <w:rPr>
          <w:sz w:val="24"/>
        </w:rPr>
      </w:pPr>
    </w:p>
    <w:p w:rsidR="000805A6" w:rsidRDefault="000805A6" w:rsidP="000805A6">
      <w:pPr>
        <w:pStyle w:val="BodyText2"/>
        <w:rPr>
          <w:sz w:val="24"/>
        </w:rPr>
      </w:pPr>
      <w:r>
        <w:rPr>
          <w:sz w:val="24"/>
        </w:rPr>
        <w:tab/>
        <w:t xml:space="preserve">In preparing to manage and report on corporate responsibility, environmental or environmental, health and safety (EHS) management experience is especially useful. Environmental management professionals are familiar with the need to handle intangibles and make them measurable and therefore manageable. </w:t>
      </w:r>
    </w:p>
    <w:p w:rsidR="000805A6" w:rsidRDefault="000805A6" w:rsidP="000805A6">
      <w:pPr>
        <w:pStyle w:val="BodyText2"/>
        <w:rPr>
          <w:sz w:val="24"/>
        </w:rPr>
      </w:pPr>
    </w:p>
    <w:p w:rsidR="000805A6" w:rsidRDefault="000805A6" w:rsidP="000805A6">
      <w:pPr>
        <w:pStyle w:val="BodyText2"/>
        <w:rPr>
          <w:sz w:val="24"/>
        </w:rPr>
      </w:pPr>
      <w:r>
        <w:rPr>
          <w:sz w:val="24"/>
        </w:rPr>
        <w:tab/>
        <w:t xml:space="preserve">They’re also familiar with dealing with a wide range of stakeholders, beyond those of immediate interest to their financial management colleagues. Moreover, the EHS precedent is one where there is the possibility to move from damage limitation to sustainable positive advantage by proactive and sensitive management of issues which may impact on the company’s business performance. In the social arena, the challenge is just this - to meet the pressure of public concern over social performance with open </w:t>
      </w:r>
      <w:r>
        <w:rPr>
          <w:sz w:val="24"/>
        </w:rPr>
        <w:lastRenderedPageBreak/>
        <w:t>communication, continuous improvement and a commitment to shared learning, and over time, to turn pressure and damage limitation into a source of business advantage (Figure 1)</w:t>
      </w:r>
    </w:p>
    <w:p w:rsidR="000805A6" w:rsidRDefault="000805A6" w:rsidP="000805A6">
      <w:pPr>
        <w:pStyle w:val="BodyText2"/>
        <w:rPr>
          <w:sz w:val="24"/>
        </w:rPr>
      </w:pPr>
    </w:p>
    <w:p w:rsidR="000805A6" w:rsidRDefault="000805A6" w:rsidP="000805A6">
      <w:pPr>
        <w:pStyle w:val="BodyText2"/>
        <w:rPr>
          <w:sz w:val="24"/>
        </w:rPr>
      </w:pPr>
      <w:r>
        <w:rPr>
          <w:sz w:val="24"/>
        </w:rPr>
        <w:tab/>
        <w:t>In the rest of this paper we will outline how to manage and report on corporate responsibility, and then look at the two areas where it is easiest to go wrong engaging I dialogue with stakeholders, and selecting the right set of indicators. Finally, we will comment on emerging standards and good practice.</w:t>
      </w:r>
    </w:p>
    <w:p w:rsidR="000805A6" w:rsidRDefault="00990EA2" w:rsidP="000805A6">
      <w:pPr>
        <w:pStyle w:val="BodyText2"/>
        <w:rPr>
          <w:b/>
          <w:bCs/>
          <w:color w:val="993300"/>
          <w:sz w:val="24"/>
        </w:rPr>
      </w:pPr>
      <w:r w:rsidRPr="00990EA2">
        <w:rPr>
          <w:noProof/>
          <w:sz w:val="20"/>
        </w:rPr>
        <w:pict>
          <v:group id="_x0000_s1026" style="position:absolute;left:0;text-align:left;margin-left:-17.25pt;margin-top:18pt;width:427.2pt;height:299.8pt;z-index:251658240" coordorigin="2328,5832" coordsize="9000,6300">
            <v:shapetype id="_x0000_t202" coordsize="21600,21600" o:spt="202" path="m,l,21600r21600,l21600,xe">
              <v:stroke joinstyle="miter"/>
              <v:path gradientshapeok="t" o:connecttype="rect"/>
            </v:shapetype>
            <v:shape id="_x0000_s1027" type="#_x0000_t202" style="position:absolute;left:2628;top:5832;width:8460;height:6300">
              <v:textbox style="mso-next-textbox:#_x0000_s1027">
                <w:txbxContent>
                  <w:p w:rsidR="000805A6" w:rsidRDefault="000805A6" w:rsidP="000805A6">
                    <w:pPr>
                      <w:jc w:val="center"/>
                    </w:pPr>
                  </w:p>
                </w:txbxContent>
              </v:textbox>
            </v:shape>
            <v:group id="_x0000_s1028" style="position:absolute;left:2328;top:6084;width:9000;height:5940" coordorigin="2328,9612" coordsize="9000,5940">
              <v:roundrect id="_x0000_s1029" style="position:absolute;left:2808;top:9612;width:7560;height:1980" arcsize="10923f">
                <v:textbox style="mso-next-textbox:#_x0000_s1029">
                  <w:txbxContent>
                    <w:p w:rsidR="000805A6" w:rsidRDefault="000805A6" w:rsidP="000805A6">
                      <w:pPr>
                        <w:rPr>
                          <w:b/>
                          <w:bCs/>
                        </w:rPr>
                      </w:pPr>
                      <w:r>
                        <w:rPr>
                          <w:b/>
                          <w:bCs/>
                        </w:rPr>
                        <w:t>Commitments to:</w:t>
                      </w:r>
                    </w:p>
                    <w:p w:rsidR="000805A6" w:rsidRDefault="000805A6" w:rsidP="000805A6">
                      <w:r>
                        <w:t>Early identification of social and environmental issues</w:t>
                      </w:r>
                    </w:p>
                    <w:p w:rsidR="000805A6" w:rsidRDefault="000805A6" w:rsidP="000805A6">
                      <w:r>
                        <w:t>Open, two-way dialogue with stakeholders</w:t>
                      </w:r>
                    </w:p>
                    <w:p w:rsidR="000805A6" w:rsidRDefault="000805A6" w:rsidP="000805A6">
                      <w:r>
                        <w:t>Shared learning and improvement</w:t>
                      </w:r>
                    </w:p>
                    <w:p w:rsidR="000805A6" w:rsidRDefault="000805A6" w:rsidP="000805A6">
                      <w:r>
                        <w:t>Balancing global standards and local cultural differences</w:t>
                      </w:r>
                    </w:p>
                  </w:txbxContent>
                </v:textbox>
              </v:roundrect>
              <v:roundrect id="_x0000_s1030" style="position:absolute;left:2928;top:12168;width:2880;height:864" arcsize="10923f">
                <v:textbox style="mso-next-textbox:#_x0000_s1030">
                  <w:txbxContent>
                    <w:p w:rsidR="000805A6" w:rsidRDefault="000805A6" w:rsidP="000805A6">
                      <w:pPr>
                        <w:jc w:val="center"/>
                      </w:pPr>
                      <w:r>
                        <w:t>Pressure and</w:t>
                      </w:r>
                    </w:p>
                    <w:p w:rsidR="000805A6" w:rsidRDefault="000805A6" w:rsidP="000805A6">
                      <w:pPr>
                        <w:jc w:val="center"/>
                      </w:pPr>
                      <w:r>
                        <w:t>Damage Limitation</w:t>
                      </w:r>
                    </w:p>
                    <w:p w:rsidR="000805A6" w:rsidRDefault="000805A6" w:rsidP="000805A6">
                      <w:pPr>
                        <w:jc w:val="center"/>
                      </w:pPr>
                    </w:p>
                  </w:txbxContent>
                </v:textbox>
              </v:roundrect>
              <v:roundrect id="_x0000_s1031" style="position:absolute;left:7368;top:12168;width:2880;height:864" arcsize="10923f">
                <v:textbox style="mso-next-textbox:#_x0000_s1031">
                  <w:txbxContent>
                    <w:p w:rsidR="000805A6" w:rsidRDefault="000805A6" w:rsidP="000805A6">
                      <w:pPr>
                        <w:jc w:val="center"/>
                      </w:pPr>
                      <w:r>
                        <w:t>Business</w:t>
                      </w:r>
                    </w:p>
                    <w:p w:rsidR="000805A6" w:rsidRDefault="000805A6" w:rsidP="000805A6">
                      <w:pPr>
                        <w:jc w:val="center"/>
                      </w:pPr>
                      <w:r>
                        <w:t>Advantage</w:t>
                      </w:r>
                    </w:p>
                  </w:txbxContent>
                </v:textbox>
              </v:roundrect>
              <v:shape id="_x0000_s1032" type="#_x0000_t202" style="position:absolute;left:2328;top:13572;width:4080;height:1980" filled="f" stroked="f">
                <v:textbox style="mso-next-textbox:#_x0000_s1032">
                  <w:txbxContent>
                    <w:p w:rsidR="000805A6" w:rsidRDefault="000805A6" w:rsidP="000805A6">
                      <w:pPr>
                        <w:numPr>
                          <w:ilvl w:val="0"/>
                          <w:numId w:val="1"/>
                        </w:numPr>
                      </w:pPr>
                      <w:r>
                        <w:t>Distraction from core business</w:t>
                      </w:r>
                    </w:p>
                    <w:p w:rsidR="000805A6" w:rsidRDefault="000805A6" w:rsidP="000805A6">
                      <w:pPr>
                        <w:numPr>
                          <w:ilvl w:val="0"/>
                          <w:numId w:val="1"/>
                        </w:numPr>
                      </w:pPr>
                      <w:r>
                        <w:t>Reactive changes in business and project plans</w:t>
                      </w:r>
                    </w:p>
                    <w:p w:rsidR="000805A6" w:rsidRDefault="000805A6" w:rsidP="000805A6">
                      <w:pPr>
                        <w:numPr>
                          <w:ilvl w:val="0"/>
                          <w:numId w:val="1"/>
                        </w:numPr>
                      </w:pPr>
                      <w:r>
                        <w:t>Costs</w:t>
                      </w:r>
                    </w:p>
                    <w:p w:rsidR="000805A6" w:rsidRDefault="000805A6" w:rsidP="000805A6">
                      <w:pPr>
                        <w:numPr>
                          <w:ilvl w:val="0"/>
                          <w:numId w:val="1"/>
                        </w:numPr>
                      </w:pPr>
                      <w:r>
                        <w:t>Damage to reputation</w:t>
                      </w:r>
                    </w:p>
                  </w:txbxContent>
                </v:textbox>
              </v:shape>
              <v:shape id="_x0000_s1033" type="#_x0000_t202" style="position:absolute;left:7008;top:13572;width:4320;height:1980" filled="f" stroked="f">
                <v:textbox style="mso-next-textbox:#_x0000_s1033">
                  <w:txbxContent>
                    <w:p w:rsidR="000805A6" w:rsidRDefault="000805A6" w:rsidP="000805A6">
                      <w:pPr>
                        <w:numPr>
                          <w:ilvl w:val="0"/>
                          <w:numId w:val="1"/>
                        </w:numPr>
                        <w:tabs>
                          <w:tab w:val="clear" w:pos="720"/>
                        </w:tabs>
                        <w:ind w:left="540"/>
                      </w:pPr>
                      <w:r>
                        <w:t>Status of preferred supplier/partner/employer</w:t>
                      </w:r>
                    </w:p>
                    <w:p w:rsidR="000805A6" w:rsidRDefault="000805A6" w:rsidP="000805A6">
                      <w:pPr>
                        <w:numPr>
                          <w:ilvl w:val="0"/>
                          <w:numId w:val="1"/>
                        </w:numPr>
                        <w:tabs>
                          <w:tab w:val="clear" w:pos="720"/>
                        </w:tabs>
                        <w:ind w:left="540"/>
                      </w:pPr>
                      <w:r>
                        <w:t>More effective follow-through of business plans</w:t>
                      </w:r>
                    </w:p>
                    <w:p w:rsidR="000805A6" w:rsidRDefault="000805A6" w:rsidP="000805A6">
                      <w:pPr>
                        <w:numPr>
                          <w:ilvl w:val="0"/>
                          <w:numId w:val="1"/>
                        </w:numPr>
                        <w:tabs>
                          <w:tab w:val="clear" w:pos="720"/>
                        </w:tabs>
                        <w:ind w:left="540"/>
                      </w:pPr>
                      <w:r>
                        <w:t>Safeguard reputation and image</w:t>
                      </w:r>
                    </w:p>
                    <w:p w:rsidR="000805A6" w:rsidRDefault="000805A6" w:rsidP="000805A6">
                      <w:pPr>
                        <w:numPr>
                          <w:ilvl w:val="0"/>
                          <w:numId w:val="1"/>
                        </w:numPr>
                        <w:tabs>
                          <w:tab w:val="clear" w:pos="720"/>
                        </w:tabs>
                        <w:ind w:left="540"/>
                      </w:pPr>
                      <w:r>
                        <w:t>Reduced business risk</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6408;top:11607;width:600;height:720" fillcolor="silver" stroked="f" strokecolor="#96969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5823;top:12312;width:840;height:540" fillcolor="silver" stroked="f" strokecolor="#969696"/>
            </v:group>
          </v:group>
        </w:pict>
      </w:r>
      <w:r w:rsidR="000805A6">
        <w:rPr>
          <w:b/>
          <w:bCs/>
          <w:color w:val="993300"/>
          <w:sz w:val="24"/>
        </w:rPr>
        <w:t>FIGURE 1:</w:t>
      </w: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sz w:val="24"/>
        </w:rPr>
      </w:pPr>
    </w:p>
    <w:p w:rsidR="000805A6" w:rsidRDefault="000805A6" w:rsidP="000805A6">
      <w:pPr>
        <w:pStyle w:val="BodyText2"/>
        <w:rPr>
          <w:b/>
          <w:bCs/>
          <w:sz w:val="24"/>
        </w:rPr>
      </w:pPr>
      <w:r>
        <w:rPr>
          <w:b/>
          <w:bCs/>
          <w:sz w:val="24"/>
        </w:rPr>
        <w:t>Working with Stakeholders</w:t>
      </w:r>
    </w:p>
    <w:p w:rsidR="000805A6" w:rsidRDefault="000805A6" w:rsidP="000805A6">
      <w:pPr>
        <w:pStyle w:val="BodyText2"/>
        <w:ind w:firstLine="720"/>
        <w:rPr>
          <w:sz w:val="24"/>
        </w:rPr>
      </w:pPr>
      <w:r>
        <w:rPr>
          <w:sz w:val="24"/>
        </w:rPr>
        <w:t>Engaging with stakeholders inside and outside the organization is absolutely fundamental to numerous aspects of the approach outlined above. In fact, the whole approach is largely driven by the demands of an increasingly wide and vocal range of stakeholders, who expect organizations to be accountable for those aspects of performance – economic, environmental and social – that relate to their particular concerns. In corporate responsibility, working with stakeholders assumes an even more central role than other areas of business. Recognizing this, major corporate leaders in social reporting are now committed to engaging and maintaining dialogue with internal and external stakeholders.</w:t>
      </w:r>
    </w:p>
    <w:p w:rsidR="000805A6" w:rsidRDefault="000805A6" w:rsidP="000805A6">
      <w:pPr>
        <w:pStyle w:val="BodyText2"/>
        <w:rPr>
          <w:sz w:val="24"/>
        </w:rPr>
      </w:pPr>
    </w:p>
    <w:p w:rsidR="000805A6" w:rsidRDefault="000805A6" w:rsidP="000805A6">
      <w:pPr>
        <w:pStyle w:val="BodyText2"/>
        <w:ind w:firstLine="720"/>
        <w:rPr>
          <w:sz w:val="24"/>
        </w:rPr>
      </w:pPr>
      <w:r>
        <w:rPr>
          <w:sz w:val="24"/>
        </w:rPr>
        <w:lastRenderedPageBreak/>
        <w:t xml:space="preserve">Stakeholder’s engagement serves several purposes, underpinning key process steps in the management of corporate responsibility. First, it enables stakeholder opinions and perceptions to be probed on issues of concern – an important feature of data collection in dealing with qualitative and subjective aspects of the company’s impact on society. Many organizations have come this far with stakeholder engagement. Second, it offers an opportunity to involve stakeholders in selecting the particular issues that a report should address. This obviously needs a good deal more courage on the part of the company, but it represents a commitment to address real concerns – not merely that topic that managers believe to be relevant, or on which the company thinks it has a good story to tell. Third, it can allow stakeholders to say how they want performance to be measured on the chosen issue - and to influence the selection of indicators and metrics for reporting purposes. This third facet of engagement is the most demanding, but leading companies are prepared to involve their stakeholders in this way while acknowledging that external stakeholder wishes have to be reconciled with internal concerns and with what is practical and measurable within the company. </w:t>
      </w:r>
    </w:p>
    <w:p w:rsidR="000805A6" w:rsidRDefault="000805A6" w:rsidP="000805A6">
      <w:pPr>
        <w:pStyle w:val="BodyText2"/>
        <w:ind w:firstLine="720"/>
        <w:rPr>
          <w:sz w:val="24"/>
        </w:rPr>
      </w:pPr>
    </w:p>
    <w:p w:rsidR="000805A6" w:rsidRDefault="000805A6" w:rsidP="000805A6">
      <w:pPr>
        <w:pStyle w:val="BodyText2"/>
        <w:rPr>
          <w:sz w:val="24"/>
        </w:rPr>
      </w:pPr>
      <w:r>
        <w:rPr>
          <w:sz w:val="24"/>
        </w:rPr>
        <w:tab/>
        <w:t>With internal stakeholders, there is a fourth aspect of engagement to add: the building of closer alignment between the organization’s vision and values, and those of its employees. This is not easy, but with appropriately planned opportunities for productive dialogue and a commitment to listen and learn, it can have a remarkable effect on motivation and employee pride.</w:t>
      </w:r>
    </w:p>
    <w:p w:rsidR="000805A6" w:rsidRDefault="000805A6" w:rsidP="000805A6">
      <w:pPr>
        <w:pStyle w:val="BodyText2"/>
        <w:rPr>
          <w:sz w:val="24"/>
        </w:rPr>
      </w:pPr>
    </w:p>
    <w:p w:rsidR="000805A6" w:rsidRDefault="000805A6" w:rsidP="000805A6">
      <w:pPr>
        <w:pStyle w:val="BodyText2"/>
        <w:rPr>
          <w:sz w:val="24"/>
        </w:rPr>
      </w:pPr>
      <w:r>
        <w:rPr>
          <w:sz w:val="24"/>
        </w:rPr>
        <w:tab/>
        <w:t xml:space="preserve">The further the company aspires to go with stakeholder engagement and social reporting, the greater the benefits – and the pitfalls. Credibility is hard to build but easy to damage. Apparent poor treatment of staff in comparison to outside stakeholders, or failure to follow up engagement with action that proves the company has listened, can negate a good reputation and make further dealings with stakeholders difficult and unproductive. Success is more likely if a few simple rules and followed. Firms that start by making their own values and vision explicit are less likely to be buffeted by later changes in stakeholder opinion. Those that develop dialogue with their own staff first, and that prepare carefully for wider engagement, </w:t>
      </w:r>
      <w:r>
        <w:rPr>
          <w:sz w:val="24"/>
        </w:rPr>
        <w:lastRenderedPageBreak/>
        <w:t>have a good foundation for going to a broader range of stakeholders. The best results come from dialogue that is genuinely two-way and sustained, leading to a continuing relationship in which strengths, weaknesses and concerns are openly and constructively discusses.</w:t>
      </w:r>
    </w:p>
    <w:p w:rsidR="000805A6" w:rsidRDefault="000805A6" w:rsidP="000805A6">
      <w:pPr>
        <w:pStyle w:val="BodyText2"/>
        <w:rPr>
          <w:sz w:val="24"/>
        </w:rPr>
      </w:pPr>
      <w:r>
        <w:rPr>
          <w:sz w:val="24"/>
        </w:rPr>
        <w:tab/>
        <w:t>Perhaps the most important element of all in stakeholder engagement is to start at home. It is surprising how often companies neglect to begin engagement by talking to their own staff. It is all very well to analyze carefully the social impacts of a construction project in a developing country, or to understand the perspective of an indigenous people, but this good effort is wasted if staff closer to home base feel they have been treated in an inconsiderate or high-handed way when it comes to closures or relocations. A few comments from disaffected employees can wreck the credibility of an expensively crafted public reputation.</w:t>
      </w:r>
    </w:p>
    <w:p w:rsidR="000805A6" w:rsidRDefault="000805A6" w:rsidP="000805A6">
      <w:pPr>
        <w:pStyle w:val="BodyText2"/>
        <w:spacing w:line="240" w:lineRule="auto"/>
        <w:rPr>
          <w:sz w:val="24"/>
        </w:rPr>
      </w:pPr>
    </w:p>
    <w:p w:rsidR="000805A6" w:rsidRDefault="000805A6" w:rsidP="000805A6">
      <w:pPr>
        <w:pStyle w:val="BodyText2"/>
        <w:rPr>
          <w:sz w:val="24"/>
        </w:rPr>
      </w:pPr>
      <w:r>
        <w:rPr>
          <w:sz w:val="24"/>
        </w:rPr>
        <w:tab/>
        <w:t>Managing a company’s corporate reputation needs steady effort and commitment, but the rewards are considerable. From a defensive or confrontational position, where outside pressures are seen as distracting managers from running the business, an organization can move to genuine cooperation with stakeholders and towards high standards of corporate social responsibility.</w:t>
      </w:r>
    </w:p>
    <w:p w:rsidR="000805A6" w:rsidRDefault="000805A6" w:rsidP="000805A6">
      <w:pPr>
        <w:pStyle w:val="BodyText2"/>
        <w:spacing w:line="240" w:lineRule="auto"/>
        <w:rPr>
          <w:sz w:val="24"/>
        </w:rPr>
      </w:pPr>
    </w:p>
    <w:p w:rsidR="000805A6" w:rsidRDefault="000805A6" w:rsidP="000805A6">
      <w:pPr>
        <w:pStyle w:val="BodyText2"/>
        <w:rPr>
          <w:b/>
          <w:bCs/>
          <w:sz w:val="24"/>
        </w:rPr>
      </w:pPr>
      <w:r>
        <w:rPr>
          <w:b/>
          <w:bCs/>
          <w:sz w:val="24"/>
        </w:rPr>
        <w:t xml:space="preserve">Standards and Guidance </w:t>
      </w:r>
    </w:p>
    <w:p w:rsidR="000805A6" w:rsidRDefault="000805A6" w:rsidP="000805A6">
      <w:pPr>
        <w:pStyle w:val="BodyText2"/>
        <w:ind w:firstLine="720"/>
        <w:rPr>
          <w:sz w:val="24"/>
        </w:rPr>
      </w:pPr>
      <w:r>
        <w:rPr>
          <w:sz w:val="24"/>
        </w:rPr>
        <w:t>Widespread interest in social and ethical aspects of management is beginning to lead to the emergence of models of good practice. At Arthur D Little, our analysis of a large number of codes, procedures and company initiatives has led us to characterize good practice in terms of the qualities identified in Fig. 5. A company’s overall approach should reflect these features as far as possible, and the selection of measurements and indicators should adherence to this god practice model.</w:t>
      </w:r>
    </w:p>
    <w:p w:rsidR="000805A6" w:rsidRDefault="000805A6" w:rsidP="000805A6">
      <w:pPr>
        <w:pStyle w:val="BodyText2"/>
        <w:spacing w:line="240" w:lineRule="auto"/>
        <w:rPr>
          <w:sz w:val="24"/>
        </w:rPr>
      </w:pPr>
    </w:p>
    <w:p w:rsidR="000805A6" w:rsidRDefault="000805A6" w:rsidP="000805A6">
      <w:pPr>
        <w:pStyle w:val="BodyText2"/>
        <w:rPr>
          <w:sz w:val="24"/>
        </w:rPr>
      </w:pPr>
      <w:r>
        <w:rPr>
          <w:sz w:val="24"/>
        </w:rPr>
        <w:tab/>
        <w:t>On social as on environmental issues, there are many international and cross-industry initiatives and codes of conduct. The variety can be confusing, but there are signs of some convergence around activities such as the Global Reporting Initiative led by CERES and the work of the World Business Council for Sustainable Development (WBCSD) on corporate social responsibility.</w:t>
      </w:r>
    </w:p>
    <w:p w:rsidR="000805A6" w:rsidRDefault="000805A6" w:rsidP="000805A6">
      <w:pPr>
        <w:pStyle w:val="BodyText2"/>
        <w:spacing w:line="240" w:lineRule="auto"/>
        <w:rPr>
          <w:sz w:val="24"/>
        </w:rPr>
      </w:pPr>
    </w:p>
    <w:p w:rsidR="000805A6" w:rsidRDefault="000805A6" w:rsidP="000805A6">
      <w:pPr>
        <w:pStyle w:val="BodyText2"/>
        <w:rPr>
          <w:sz w:val="24"/>
        </w:rPr>
      </w:pPr>
      <w:r>
        <w:rPr>
          <w:sz w:val="24"/>
        </w:rPr>
        <w:lastRenderedPageBreak/>
        <w:tab/>
        <w:t xml:space="preserve">The need now is for simplification and further convergence of methodologies, so that although different approaches will be taken by different practitioners, there will be an essential compatibility between them. This is much the same as in quality management, where there are various approaches in use but they all share common basic principles. In this spirit, leading international organizations – including Arthur D Little – are working together in forums such as the WBCSD and the </w:t>
      </w:r>
    </w:p>
    <w:p w:rsidR="000805A6" w:rsidRDefault="000805A6" w:rsidP="000805A6">
      <w:pPr>
        <w:pStyle w:val="BodyText2"/>
        <w:spacing w:line="240" w:lineRule="auto"/>
        <w:rPr>
          <w:sz w:val="24"/>
        </w:rPr>
      </w:pPr>
    </w:p>
    <w:p w:rsidR="000805A6" w:rsidRDefault="000805A6" w:rsidP="000805A6">
      <w:pPr>
        <w:pStyle w:val="BodyText2"/>
        <w:rPr>
          <w:b/>
          <w:bCs/>
          <w:sz w:val="24"/>
        </w:rPr>
      </w:pPr>
    </w:p>
    <w:p w:rsidR="000805A6" w:rsidRDefault="000805A6" w:rsidP="000805A6">
      <w:pPr>
        <w:pStyle w:val="BodyText2"/>
        <w:rPr>
          <w:b/>
          <w:bCs/>
          <w:sz w:val="24"/>
        </w:rPr>
      </w:pPr>
    </w:p>
    <w:p w:rsidR="000805A6" w:rsidRDefault="000805A6" w:rsidP="000805A6">
      <w:pPr>
        <w:pStyle w:val="BodyText2"/>
        <w:rPr>
          <w:b/>
          <w:bCs/>
          <w:sz w:val="24"/>
        </w:rPr>
      </w:pPr>
      <w:r>
        <w:rPr>
          <w:b/>
          <w:bCs/>
          <w:sz w:val="24"/>
        </w:rPr>
        <w:t>Will it Stick?</w:t>
      </w:r>
    </w:p>
    <w:p w:rsidR="000805A6" w:rsidRDefault="000805A6" w:rsidP="000805A6">
      <w:pPr>
        <w:pStyle w:val="BodyText2"/>
        <w:ind w:firstLine="720"/>
        <w:rPr>
          <w:sz w:val="24"/>
        </w:rPr>
      </w:pPr>
      <w:r>
        <w:rPr>
          <w:sz w:val="24"/>
        </w:rPr>
        <w:t>Finally, will it stick? In the 1970s, social assessment had a brief period of prominence. For example, at the same time as EHS auditing was being developed by Arthur D Little, others were working on the concept of a “social balance sheet”. The balance sheet helped companies weigh and make choices about the social benefits and costs of their activities, and a number of companies including General Motors, tried it out. At a similar time, economists concerned with the macroeconomics of developing countries were invoking a “social accounting matrix” approach which attempted to identify and record all transactions between economic actors, rather than only those where conventional money changes hands.</w:t>
      </w:r>
    </w:p>
    <w:p w:rsidR="000805A6" w:rsidRDefault="000805A6" w:rsidP="000805A6">
      <w:pPr>
        <w:pStyle w:val="BodyText2"/>
        <w:spacing w:line="240" w:lineRule="auto"/>
        <w:rPr>
          <w:sz w:val="24"/>
        </w:rPr>
      </w:pPr>
    </w:p>
    <w:p w:rsidR="000805A6" w:rsidRDefault="000805A6" w:rsidP="000805A6">
      <w:pPr>
        <w:pStyle w:val="BodyText2"/>
        <w:rPr>
          <w:sz w:val="24"/>
        </w:rPr>
      </w:pPr>
      <w:r>
        <w:rPr>
          <w:sz w:val="24"/>
        </w:rPr>
        <w:tab/>
        <w:t>However, with the advent of the monetarist 1980s and the belief, famously propounded by Milton Friedman, that the social responsibility of business is simply to increase its profits, corporate social responsibility faded into the background. Could the same thing happen again? Or will the resurgence in corporate responsibility with stand the next recession, and stand alongside the ever-increasing demand for strong financial performance? Leading companies are recognizing a compelling business case for taking corporate responsibility seriously, even in tough times – oil companies Shell and BP Amoco, for example, have shown that they will “stick with it” through a period when low oil prices have imposed unprecedented strains on the industry. If corporate responsibility can survive times like that, it is, we believe, here to stay. To quote Mark Moody-Stuart, Chairman of Shell’s Committee of Managing Directors:</w:t>
      </w:r>
    </w:p>
    <w:p w:rsidR="000805A6" w:rsidRDefault="000805A6"/>
    <w:p w:rsidR="000805A6" w:rsidRDefault="000805A6"/>
    <w:p w:rsidR="000805A6" w:rsidRDefault="000805A6"/>
    <w:p w:rsidR="000805A6" w:rsidRDefault="000805A6" w:rsidP="000805A6">
      <w:pPr>
        <w:pStyle w:val="BodyText2"/>
        <w:rPr>
          <w:b/>
          <w:bCs/>
          <w:sz w:val="24"/>
        </w:rPr>
      </w:pPr>
      <w:r>
        <w:rPr>
          <w:b/>
          <w:bCs/>
          <w:sz w:val="24"/>
        </w:rPr>
        <w:lastRenderedPageBreak/>
        <w:t>4.3.B</w:t>
      </w:r>
      <w:r>
        <w:rPr>
          <w:b/>
          <w:bCs/>
          <w:sz w:val="24"/>
        </w:rPr>
        <w:tab/>
        <w:t>Statistical presentation of the topic 4.3.B</w:t>
      </w:r>
    </w:p>
    <w:p w:rsidR="000805A6" w:rsidRDefault="000805A6" w:rsidP="000805A6">
      <w:pPr>
        <w:pStyle w:val="BodyText2"/>
        <w:numPr>
          <w:ilvl w:val="2"/>
          <w:numId w:val="2"/>
        </w:numPr>
        <w:tabs>
          <w:tab w:val="clear" w:pos="1116"/>
        </w:tabs>
        <w:ind w:left="720" w:hanging="756"/>
        <w:rPr>
          <w:sz w:val="24"/>
        </w:rPr>
      </w:pPr>
      <w:r>
        <w:rPr>
          <w:sz w:val="24"/>
        </w:rPr>
        <w:t>4.3.B stake holder involvement</w:t>
      </w:r>
    </w:p>
    <w:p w:rsidR="000805A6" w:rsidRDefault="000805A6" w:rsidP="000805A6">
      <w:pPr>
        <w:pStyle w:val="BodyText2"/>
        <w:numPr>
          <w:ilvl w:val="0"/>
          <w:numId w:val="3"/>
        </w:numPr>
        <w:tabs>
          <w:tab w:val="clear" w:pos="1440"/>
        </w:tabs>
        <w:ind w:left="720"/>
        <w:rPr>
          <w:sz w:val="24"/>
        </w:rPr>
      </w:pPr>
      <w:r>
        <w:rPr>
          <w:sz w:val="24"/>
        </w:rPr>
        <w:t>Does your company involve stakeholders in development of SR policy?</w:t>
      </w:r>
    </w:p>
    <w:p w:rsidR="000805A6" w:rsidRDefault="000805A6" w:rsidP="000805A6">
      <w:pPr>
        <w:pStyle w:val="BodyText2"/>
        <w:numPr>
          <w:ilvl w:val="0"/>
          <w:numId w:val="3"/>
        </w:numPr>
        <w:tabs>
          <w:tab w:val="clear" w:pos="1440"/>
        </w:tabs>
        <w:ind w:left="720"/>
        <w:rPr>
          <w:sz w:val="24"/>
        </w:rPr>
      </w:pPr>
      <w:r>
        <w:rPr>
          <w:sz w:val="24"/>
        </w:rPr>
        <w:t>Does your company communicate with stakeholders on its SR practices?</w:t>
      </w:r>
    </w:p>
    <w:p w:rsidR="000805A6" w:rsidRDefault="000805A6" w:rsidP="000805A6">
      <w:pPr>
        <w:pStyle w:val="BodyText2"/>
        <w:numPr>
          <w:ilvl w:val="0"/>
          <w:numId w:val="3"/>
        </w:numPr>
        <w:tabs>
          <w:tab w:val="clear" w:pos="1440"/>
        </w:tabs>
        <w:ind w:left="720"/>
        <w:rPr>
          <w:sz w:val="24"/>
        </w:rPr>
      </w:pPr>
      <w:r>
        <w:rPr>
          <w:sz w:val="24"/>
        </w:rPr>
        <w:t>“Employees are mirror of stakeholder expectations” Does your company in executing various SR projects?</w:t>
      </w:r>
    </w:p>
    <w:p w:rsidR="000805A6" w:rsidRDefault="000805A6" w:rsidP="000805A6">
      <w:pPr>
        <w:pStyle w:val="BodyText2"/>
        <w:numPr>
          <w:ilvl w:val="0"/>
          <w:numId w:val="3"/>
        </w:numPr>
        <w:tabs>
          <w:tab w:val="clear" w:pos="1440"/>
        </w:tabs>
        <w:ind w:left="720"/>
        <w:rPr>
          <w:sz w:val="24"/>
        </w:rPr>
      </w:pPr>
      <w:r>
        <w:rPr>
          <w:sz w:val="24"/>
        </w:rPr>
        <w:t>Does your company identify and support NGO activities in SR?</w:t>
      </w:r>
    </w:p>
    <w:p w:rsidR="000805A6" w:rsidRDefault="000805A6" w:rsidP="000805A6">
      <w:pPr>
        <w:pStyle w:val="BodyText2"/>
        <w:numPr>
          <w:ilvl w:val="0"/>
          <w:numId w:val="3"/>
        </w:numPr>
        <w:tabs>
          <w:tab w:val="clear" w:pos="1440"/>
        </w:tabs>
        <w:ind w:left="720"/>
        <w:rPr>
          <w:sz w:val="24"/>
        </w:rPr>
      </w:pPr>
      <w:r>
        <w:rPr>
          <w:sz w:val="24"/>
        </w:rPr>
        <w:t>Does your company respect various government Norms and involve various government institutions in executing various social programs?</w:t>
      </w:r>
    </w:p>
    <w:p w:rsidR="000805A6" w:rsidRDefault="000805A6" w:rsidP="000805A6">
      <w:pPr>
        <w:pStyle w:val="BodyText2"/>
        <w:ind w:firstLine="720"/>
        <w:rPr>
          <w:sz w:val="24"/>
        </w:rPr>
      </w:pPr>
      <w:r>
        <w:rPr>
          <w:sz w:val="24"/>
        </w:rPr>
        <w:t>As cleared in the conceptual understanding companies are responsible to their stakeholders. Almost all the time managers are compelled to pay attention to the expectations of them. The most important among them is shareholders and employees. However government play an important role by establishing various regulating agencies and creating legal framework for general working. All the stakeholders in general expect from the government that such a structure should be created that all their need should be satisfied and all their demands are met.</w:t>
      </w:r>
    </w:p>
    <w:p w:rsidR="000805A6" w:rsidRDefault="000805A6" w:rsidP="000805A6">
      <w:pPr>
        <w:pStyle w:val="BodyText2"/>
        <w:spacing w:line="240" w:lineRule="auto"/>
        <w:ind w:firstLine="720"/>
        <w:rPr>
          <w:sz w:val="24"/>
        </w:rPr>
      </w:pPr>
    </w:p>
    <w:p w:rsidR="000805A6" w:rsidRDefault="000805A6" w:rsidP="000805A6">
      <w:pPr>
        <w:pStyle w:val="BodyText2"/>
        <w:ind w:firstLine="720"/>
        <w:rPr>
          <w:sz w:val="24"/>
        </w:rPr>
      </w:pPr>
      <w:r>
        <w:rPr>
          <w:sz w:val="24"/>
        </w:rPr>
        <w:t xml:space="preserve">The data statistics shows that all the managers and companies (managers are no one except the representative of companies) have got same positive practice as far as stakeholder involvement is concerned. </w:t>
      </w:r>
    </w:p>
    <w:p w:rsidR="000805A6" w:rsidRDefault="000805A6" w:rsidP="000805A6">
      <w:pPr>
        <w:pStyle w:val="BodyText2"/>
        <w:spacing w:line="240" w:lineRule="auto"/>
        <w:ind w:firstLine="720"/>
        <w:rPr>
          <w:sz w:val="24"/>
        </w:rPr>
      </w:pPr>
    </w:p>
    <w:p w:rsidR="000805A6" w:rsidRDefault="000805A6" w:rsidP="000805A6">
      <w:pPr>
        <w:pStyle w:val="BodyText2"/>
        <w:ind w:firstLine="720"/>
        <w:rPr>
          <w:sz w:val="24"/>
        </w:rPr>
      </w:pPr>
      <w:r>
        <w:rPr>
          <w:sz w:val="24"/>
        </w:rPr>
        <w:t xml:space="preserve">For more idea on the response pattern let us evaluate the rank pattern </w:t>
      </w:r>
    </w:p>
    <w:p w:rsidR="000805A6" w:rsidRDefault="000805A6" w:rsidP="000805A6">
      <w:pPr>
        <w:pStyle w:val="BodyText2"/>
        <w:spacing w:line="240" w:lineRule="auto"/>
        <w:ind w:firstLine="720"/>
        <w:rPr>
          <w:sz w:val="24"/>
        </w:rPr>
      </w:pPr>
    </w:p>
    <w:p w:rsidR="000805A6" w:rsidRDefault="000805A6" w:rsidP="000805A6">
      <w:pPr>
        <w:pStyle w:val="BodyText2"/>
        <w:ind w:firstLine="720"/>
        <w:rPr>
          <w:sz w:val="24"/>
        </w:rPr>
      </w:pPr>
      <w:r>
        <w:rPr>
          <w:sz w:val="24"/>
        </w:rPr>
        <w:t xml:space="preserve">Top rank to one of the statement in each group in chronological order is as follows 4.3.B.b, 4.3.B.e and 4.3.B.b, 4.3.B.e and 4.3.B.b, 4.3.B.e and 4.3.B.b, 4.3.B.e and 4.3.B.b. It is observed that statement b and e got more importance in the whole group. It interprets as every company tried to put their case that they are the most sincere in taking care of demands of all the stakeholders especially related with the SR policy. And the second importance is given to the statement, which asks about involvement of government. It is obvious that companies do spend money involving existing government parties and nominees so as to have advantage and relaxations from government in the budgets. The t test calculations and results for the table no 4.3.B.2 to 4.3.B.7 for as 0.79, 0.20, 1.62, 0.10, 0.59 and 0.59 while the critical value </w:t>
      </w:r>
      <w:r>
        <w:rPr>
          <w:sz w:val="24"/>
        </w:rPr>
        <w:lastRenderedPageBreak/>
        <w:t>at 4 degree of freedom is 2.776. It shows that for table 2,3,5,6, and 7 null hypothesis is accepted and for table 4, which facilitates the comparison between Non-nifty, Top and Middle managers null hypothesis is accepted. It further interprets, as there is no significance difference in the thinking pattern of these two groups on this particular issue.</w:t>
      </w:r>
    </w:p>
    <w:p w:rsidR="000805A6" w:rsidRDefault="000805A6" w:rsidP="000805A6">
      <w:pPr>
        <w:pStyle w:val="BodyText"/>
        <w:spacing w:line="360" w:lineRule="auto"/>
      </w:pPr>
    </w:p>
    <w:p w:rsidR="000805A6" w:rsidRDefault="000805A6" w:rsidP="000805A6">
      <w:pPr>
        <w:pStyle w:val="BodyText"/>
        <w:spacing w:line="360" w:lineRule="auto"/>
        <w:ind w:firstLine="720"/>
      </w:pPr>
      <w:r>
        <w:t>The tabular presentation of data is presented from the next page.</w:t>
      </w:r>
    </w:p>
    <w:p w:rsidR="000805A6" w:rsidRDefault="000805A6" w:rsidP="000805A6">
      <w:pPr>
        <w:pStyle w:val="Heading1"/>
        <w:spacing w:line="360" w:lineRule="auto"/>
        <w:sectPr w:rsidR="000805A6">
          <w:headerReference w:type="default" r:id="rId7"/>
          <w:footerReference w:type="default" r:id="rId8"/>
          <w:pgSz w:w="11909" w:h="16834" w:code="9"/>
          <w:pgMar w:top="1440" w:right="1440" w:bottom="1872" w:left="2160" w:header="720" w:footer="720" w:gutter="0"/>
          <w:cols w:space="720"/>
          <w:docGrid w:linePitch="360"/>
        </w:sectPr>
      </w:pPr>
    </w:p>
    <w:p w:rsidR="000805A6" w:rsidRDefault="000805A6" w:rsidP="000805A6">
      <w:pPr>
        <w:pStyle w:val="Heading1"/>
        <w:spacing w:line="360" w:lineRule="auto"/>
      </w:pPr>
      <w:r>
        <w:lastRenderedPageBreak/>
        <w:t xml:space="preserve">4.3.B.1 </w:t>
      </w:r>
      <w:r>
        <w:rPr>
          <w:b w:val="0"/>
          <w:bCs w:val="0"/>
          <w:i/>
          <w:iCs/>
        </w:rPr>
        <w:t>Operational aspects - Stakeholder involvement By</w:t>
      </w:r>
      <w:r>
        <w:rPr>
          <w:i/>
          <w:iCs/>
        </w:rPr>
        <w:t xml:space="preserve"> </w:t>
      </w:r>
      <w:r>
        <w:t>All Managers.</w:t>
      </w:r>
    </w:p>
    <w:tbl>
      <w:tblPr>
        <w:tblW w:w="14328" w:type="dxa"/>
        <w:jc w:val="center"/>
        <w:tblBorders>
          <w:top w:val="single" w:sz="4" w:space="0" w:color="auto"/>
          <w:left w:val="single" w:sz="4" w:space="0" w:color="auto"/>
          <w:bottom w:val="single" w:sz="4" w:space="0" w:color="auto"/>
          <w:right w:val="single" w:sz="4" w:space="0" w:color="auto"/>
        </w:tblBorders>
        <w:tblLook w:val="0000"/>
      </w:tblPr>
      <w:tblGrid>
        <w:gridCol w:w="1008"/>
        <w:gridCol w:w="9634"/>
        <w:gridCol w:w="1260"/>
        <w:gridCol w:w="1260"/>
        <w:gridCol w:w="1166"/>
      </w:tblGrid>
      <w:tr w:rsidR="000805A6" w:rsidTr="00D66C2A">
        <w:trPr>
          <w:cantSplit/>
          <w:jc w:val="center"/>
        </w:trPr>
        <w:tc>
          <w:tcPr>
            <w:tcW w:w="1008" w:type="dxa"/>
            <w:tcBorders>
              <w:top w:val="single" w:sz="4" w:space="0" w:color="auto"/>
              <w:bottom w:val="single" w:sz="4" w:space="0" w:color="auto"/>
            </w:tcBorders>
          </w:tcPr>
          <w:p w:rsidR="000805A6" w:rsidRDefault="000805A6" w:rsidP="00D66C2A">
            <w:pPr>
              <w:spacing w:line="360" w:lineRule="auto"/>
              <w:jc w:val="center"/>
              <w:rPr>
                <w:b/>
                <w:bCs/>
              </w:rPr>
            </w:pPr>
            <w:r>
              <w:rPr>
                <w:b/>
                <w:bCs/>
              </w:rPr>
              <w:t>Sr. No.</w:t>
            </w:r>
          </w:p>
        </w:tc>
        <w:tc>
          <w:tcPr>
            <w:tcW w:w="9634" w:type="dxa"/>
            <w:tcBorders>
              <w:top w:val="single" w:sz="4" w:space="0" w:color="auto"/>
              <w:bottom w:val="single" w:sz="4" w:space="0" w:color="auto"/>
            </w:tcBorders>
          </w:tcPr>
          <w:p w:rsidR="000805A6" w:rsidRDefault="000805A6" w:rsidP="00D66C2A">
            <w:pPr>
              <w:spacing w:line="360" w:lineRule="auto"/>
              <w:jc w:val="center"/>
              <w:rPr>
                <w:b/>
                <w:bCs/>
              </w:rPr>
            </w:pPr>
            <w:r>
              <w:rPr>
                <w:b/>
                <w:bCs/>
              </w:rPr>
              <w:t>Criticism</w:t>
            </w:r>
          </w:p>
        </w:tc>
        <w:tc>
          <w:tcPr>
            <w:tcW w:w="1260"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1260"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1166"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r>
      <w:tr w:rsidR="000805A6" w:rsidTr="00D66C2A">
        <w:trPr>
          <w:cantSplit/>
          <w:jc w:val="center"/>
        </w:trPr>
        <w:tc>
          <w:tcPr>
            <w:tcW w:w="1008" w:type="dxa"/>
            <w:tcBorders>
              <w:top w:val="single" w:sz="4" w:space="0" w:color="auto"/>
            </w:tcBorders>
          </w:tcPr>
          <w:p w:rsidR="000805A6" w:rsidRDefault="000805A6" w:rsidP="00D66C2A">
            <w:pPr>
              <w:spacing w:line="360" w:lineRule="auto"/>
              <w:jc w:val="center"/>
              <w:rPr>
                <w:b/>
                <w:bCs/>
              </w:rPr>
            </w:pPr>
            <w:r>
              <w:rPr>
                <w:b/>
                <w:bCs/>
              </w:rPr>
              <w:t>a)</w:t>
            </w:r>
          </w:p>
        </w:tc>
        <w:tc>
          <w:tcPr>
            <w:tcW w:w="9634" w:type="dxa"/>
            <w:tcBorders>
              <w:top w:val="single" w:sz="4" w:space="0" w:color="auto"/>
            </w:tcBorders>
          </w:tcPr>
          <w:p w:rsidR="000805A6" w:rsidRDefault="000805A6" w:rsidP="00D66C2A">
            <w:pPr>
              <w:spacing w:line="360" w:lineRule="auto"/>
              <w:jc w:val="both"/>
            </w:pPr>
            <w:r>
              <w:t>Does your company involve stakeholders in development of SR policy?</w:t>
            </w:r>
          </w:p>
        </w:tc>
        <w:tc>
          <w:tcPr>
            <w:tcW w:w="126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3.14</w:t>
            </w:r>
          </w:p>
        </w:tc>
        <w:tc>
          <w:tcPr>
            <w:tcW w:w="126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116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1.34</w:t>
            </w:r>
          </w:p>
        </w:tc>
      </w:tr>
      <w:tr w:rsidR="000805A6" w:rsidTr="00D66C2A">
        <w:trPr>
          <w:cantSplit/>
          <w:jc w:val="center"/>
        </w:trPr>
        <w:tc>
          <w:tcPr>
            <w:tcW w:w="1008" w:type="dxa"/>
          </w:tcPr>
          <w:p w:rsidR="000805A6" w:rsidRDefault="000805A6" w:rsidP="00D66C2A">
            <w:pPr>
              <w:spacing w:line="360" w:lineRule="auto"/>
              <w:jc w:val="center"/>
              <w:rPr>
                <w:b/>
                <w:bCs/>
              </w:rPr>
            </w:pPr>
            <w:r>
              <w:rPr>
                <w:b/>
                <w:bCs/>
              </w:rPr>
              <w:t>b)</w:t>
            </w:r>
          </w:p>
        </w:tc>
        <w:tc>
          <w:tcPr>
            <w:tcW w:w="9634" w:type="dxa"/>
          </w:tcPr>
          <w:p w:rsidR="000805A6" w:rsidRDefault="000805A6" w:rsidP="00D66C2A">
            <w:pPr>
              <w:spacing w:line="360" w:lineRule="auto"/>
              <w:jc w:val="both"/>
            </w:pPr>
            <w:r>
              <w:t>Does your company community with stakeholders on its SR practices?</w:t>
            </w:r>
          </w:p>
        </w:tc>
        <w:tc>
          <w:tcPr>
            <w:tcW w:w="126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3.31</w:t>
            </w:r>
          </w:p>
        </w:tc>
        <w:tc>
          <w:tcPr>
            <w:tcW w:w="126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116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1.41</w:t>
            </w:r>
          </w:p>
        </w:tc>
      </w:tr>
      <w:tr w:rsidR="000805A6" w:rsidTr="00D66C2A">
        <w:trPr>
          <w:cantSplit/>
          <w:jc w:val="center"/>
        </w:trPr>
        <w:tc>
          <w:tcPr>
            <w:tcW w:w="1008" w:type="dxa"/>
          </w:tcPr>
          <w:p w:rsidR="000805A6" w:rsidRDefault="000805A6" w:rsidP="00D66C2A">
            <w:pPr>
              <w:spacing w:line="360" w:lineRule="auto"/>
              <w:jc w:val="center"/>
              <w:rPr>
                <w:b/>
                <w:bCs/>
              </w:rPr>
            </w:pPr>
            <w:r>
              <w:rPr>
                <w:b/>
                <w:bCs/>
              </w:rPr>
              <w:t>c)</w:t>
            </w:r>
          </w:p>
        </w:tc>
        <w:tc>
          <w:tcPr>
            <w:tcW w:w="9634" w:type="dxa"/>
          </w:tcPr>
          <w:p w:rsidR="000805A6" w:rsidRDefault="000805A6" w:rsidP="00D66C2A">
            <w:pPr>
              <w:spacing w:line="360" w:lineRule="auto"/>
              <w:jc w:val="both"/>
            </w:pPr>
            <w:r>
              <w:t>“Employees are mirror of stakeholder expectations.” Does your company involve employees actively in executing various SR projects?</w:t>
            </w:r>
          </w:p>
        </w:tc>
        <w:tc>
          <w:tcPr>
            <w:tcW w:w="126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3.11</w:t>
            </w:r>
          </w:p>
        </w:tc>
        <w:tc>
          <w:tcPr>
            <w:tcW w:w="126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116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1.29</w:t>
            </w:r>
          </w:p>
        </w:tc>
      </w:tr>
      <w:tr w:rsidR="000805A6" w:rsidTr="00D66C2A">
        <w:trPr>
          <w:cantSplit/>
          <w:jc w:val="center"/>
        </w:trPr>
        <w:tc>
          <w:tcPr>
            <w:tcW w:w="1008" w:type="dxa"/>
          </w:tcPr>
          <w:p w:rsidR="000805A6" w:rsidRDefault="000805A6" w:rsidP="00D66C2A">
            <w:pPr>
              <w:spacing w:line="360" w:lineRule="auto"/>
              <w:jc w:val="center"/>
              <w:rPr>
                <w:b/>
                <w:bCs/>
              </w:rPr>
            </w:pPr>
            <w:r>
              <w:rPr>
                <w:b/>
                <w:bCs/>
              </w:rPr>
              <w:t>d)</w:t>
            </w:r>
          </w:p>
        </w:tc>
        <w:tc>
          <w:tcPr>
            <w:tcW w:w="9634" w:type="dxa"/>
          </w:tcPr>
          <w:p w:rsidR="000805A6" w:rsidRDefault="000805A6" w:rsidP="00D66C2A">
            <w:pPr>
              <w:spacing w:line="360" w:lineRule="auto"/>
              <w:jc w:val="both"/>
            </w:pPr>
            <w:r>
              <w:t>Does your company identify and support NGO activities in SR?</w:t>
            </w:r>
          </w:p>
        </w:tc>
        <w:tc>
          <w:tcPr>
            <w:tcW w:w="126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2.98</w:t>
            </w:r>
          </w:p>
        </w:tc>
        <w:tc>
          <w:tcPr>
            <w:tcW w:w="126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116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1.40</w:t>
            </w:r>
          </w:p>
        </w:tc>
      </w:tr>
      <w:tr w:rsidR="000805A6" w:rsidTr="00D66C2A">
        <w:trPr>
          <w:cantSplit/>
          <w:jc w:val="center"/>
        </w:trPr>
        <w:tc>
          <w:tcPr>
            <w:tcW w:w="1008" w:type="dxa"/>
          </w:tcPr>
          <w:p w:rsidR="000805A6" w:rsidRDefault="000805A6" w:rsidP="00D66C2A">
            <w:pPr>
              <w:spacing w:line="360" w:lineRule="auto"/>
              <w:jc w:val="center"/>
              <w:rPr>
                <w:b/>
                <w:bCs/>
              </w:rPr>
            </w:pPr>
            <w:r>
              <w:rPr>
                <w:b/>
                <w:bCs/>
              </w:rPr>
              <w:t>e)</w:t>
            </w:r>
          </w:p>
        </w:tc>
        <w:tc>
          <w:tcPr>
            <w:tcW w:w="9634" w:type="dxa"/>
          </w:tcPr>
          <w:p w:rsidR="000805A6" w:rsidRDefault="000805A6" w:rsidP="00D66C2A">
            <w:pPr>
              <w:spacing w:line="360" w:lineRule="auto"/>
              <w:jc w:val="both"/>
            </w:pPr>
            <w:r>
              <w:t>Does your company respect various govt. norms and involve various government institutions in executing various social programs?</w:t>
            </w:r>
          </w:p>
        </w:tc>
        <w:tc>
          <w:tcPr>
            <w:tcW w:w="126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3.27</w:t>
            </w:r>
          </w:p>
        </w:tc>
        <w:tc>
          <w:tcPr>
            <w:tcW w:w="126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116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1.42</w:t>
            </w:r>
          </w:p>
        </w:tc>
      </w:tr>
    </w:tbl>
    <w:p w:rsidR="000805A6" w:rsidRDefault="000805A6" w:rsidP="000805A6">
      <w:pPr>
        <w:spacing w:line="360" w:lineRule="auto"/>
        <w:jc w:val="both"/>
        <w:rPr>
          <w:b/>
          <w:bCs/>
        </w:rPr>
      </w:pPr>
    </w:p>
    <w:p w:rsidR="000805A6" w:rsidRDefault="000805A6" w:rsidP="000805A6">
      <w:pPr>
        <w:spacing w:line="360" w:lineRule="auto"/>
        <w:jc w:val="both"/>
        <w:rPr>
          <w:b/>
          <w:bCs/>
        </w:rPr>
      </w:pPr>
      <w:r>
        <w:rPr>
          <w:b/>
          <w:bCs/>
        </w:rPr>
        <w:t>4.3.B.2</w:t>
      </w:r>
      <w:r>
        <w:rPr>
          <w:b/>
          <w:bCs/>
        </w:rPr>
        <w:tab/>
      </w:r>
      <w:r>
        <w:rPr>
          <w:i/>
          <w:iCs/>
        </w:rPr>
        <w:t xml:space="preserve">Operational aspects - Stakeholder involvement By </w:t>
      </w:r>
      <w:r>
        <w:rPr>
          <w:b/>
          <w:bCs/>
        </w:rPr>
        <w:t>All Top managers-All middle managers/Across management Hierarchy</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0805A6" w:rsidTr="00D66C2A">
        <w:trPr>
          <w:cantSplit/>
          <w:jc w:val="center"/>
        </w:trPr>
        <w:tc>
          <w:tcPr>
            <w:tcW w:w="631" w:type="dxa"/>
            <w:vMerge w:val="restart"/>
            <w:tcBorders>
              <w:top w:val="single" w:sz="4" w:space="0" w:color="auto"/>
              <w:bottom w:val="nil"/>
            </w:tcBorders>
          </w:tcPr>
          <w:p w:rsidR="000805A6" w:rsidRDefault="000805A6" w:rsidP="00D66C2A">
            <w:pPr>
              <w:spacing w:line="360" w:lineRule="auto"/>
              <w:jc w:val="center"/>
              <w:rPr>
                <w:b/>
                <w:bCs/>
              </w:rPr>
            </w:pPr>
            <w:r>
              <w:rPr>
                <w:b/>
                <w:bCs/>
              </w:rPr>
              <w:t>Sr. No.</w:t>
            </w:r>
          </w:p>
        </w:tc>
        <w:tc>
          <w:tcPr>
            <w:tcW w:w="7937" w:type="dxa"/>
            <w:vMerge w:val="restart"/>
            <w:tcBorders>
              <w:top w:val="single" w:sz="4" w:space="0" w:color="auto"/>
              <w:bottom w:val="nil"/>
            </w:tcBorders>
          </w:tcPr>
          <w:p w:rsidR="000805A6" w:rsidRDefault="000805A6"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 xml:space="preserve">Top Mgmt. </w:t>
            </w:r>
          </w:p>
          <w:p w:rsidR="000805A6" w:rsidRDefault="000805A6" w:rsidP="00D66C2A">
            <w:pPr>
              <w:spacing w:line="360" w:lineRule="auto"/>
              <w:jc w:val="center"/>
              <w:rPr>
                <w:b/>
                <w:bCs/>
              </w:rPr>
            </w:pPr>
            <w:r>
              <w:rPr>
                <w:b/>
                <w:bCs/>
              </w:rPr>
              <w:t>(N=216)</w:t>
            </w:r>
          </w:p>
        </w:tc>
        <w:tc>
          <w:tcPr>
            <w:tcW w:w="2463"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Middle Mgmt. (N=313)</w:t>
            </w:r>
          </w:p>
        </w:tc>
        <w:tc>
          <w:tcPr>
            <w:tcW w:w="900" w:type="dxa"/>
            <w:vMerge w:val="restart"/>
            <w:tcBorders>
              <w:top w:val="single" w:sz="4" w:space="0" w:color="auto"/>
              <w:bottom w:val="nil"/>
            </w:tcBorders>
          </w:tcPr>
          <w:p w:rsidR="000805A6" w:rsidRDefault="000805A6" w:rsidP="00D66C2A">
            <w:pPr>
              <w:spacing w:line="360" w:lineRule="auto"/>
              <w:jc w:val="center"/>
              <w:rPr>
                <w:b/>
                <w:bCs/>
              </w:rPr>
            </w:pPr>
            <w:r>
              <w:rPr>
                <w:b/>
                <w:bCs/>
              </w:rPr>
              <w:t>Mean Difference</w:t>
            </w:r>
          </w:p>
        </w:tc>
      </w:tr>
      <w:tr w:rsidR="000805A6" w:rsidTr="00D66C2A">
        <w:trPr>
          <w:cantSplit/>
          <w:jc w:val="center"/>
        </w:trPr>
        <w:tc>
          <w:tcPr>
            <w:tcW w:w="631" w:type="dxa"/>
            <w:vMerge/>
            <w:tcBorders>
              <w:top w:val="nil"/>
              <w:bottom w:val="single" w:sz="4" w:space="0" w:color="auto"/>
            </w:tcBorders>
          </w:tcPr>
          <w:p w:rsidR="000805A6" w:rsidRDefault="000805A6" w:rsidP="00D66C2A">
            <w:pPr>
              <w:spacing w:line="360" w:lineRule="auto"/>
              <w:jc w:val="center"/>
              <w:rPr>
                <w:b/>
                <w:bCs/>
              </w:rPr>
            </w:pPr>
          </w:p>
        </w:tc>
        <w:tc>
          <w:tcPr>
            <w:tcW w:w="7937" w:type="dxa"/>
            <w:vMerge/>
            <w:tcBorders>
              <w:top w:val="nil"/>
              <w:bottom w:val="single" w:sz="4" w:space="0" w:color="auto"/>
            </w:tcBorders>
          </w:tcPr>
          <w:p w:rsidR="000805A6" w:rsidRDefault="000805A6" w:rsidP="00D66C2A">
            <w:pPr>
              <w:spacing w:line="360" w:lineRule="auto"/>
              <w:jc w:val="both"/>
            </w:pPr>
          </w:p>
        </w:tc>
        <w:tc>
          <w:tcPr>
            <w:tcW w:w="900"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900" w:type="dxa"/>
            <w:vMerge/>
            <w:tcBorders>
              <w:top w:val="nil"/>
              <w:bottom w:val="single" w:sz="4" w:space="0" w:color="auto"/>
            </w:tcBorders>
          </w:tcPr>
          <w:p w:rsidR="000805A6" w:rsidRDefault="000805A6" w:rsidP="00D66C2A">
            <w:pPr>
              <w:spacing w:line="360" w:lineRule="auto"/>
              <w:jc w:val="both"/>
            </w:pPr>
          </w:p>
        </w:tc>
      </w:tr>
      <w:tr w:rsidR="000805A6" w:rsidTr="00D66C2A">
        <w:trPr>
          <w:cantSplit/>
          <w:jc w:val="center"/>
        </w:trPr>
        <w:tc>
          <w:tcPr>
            <w:tcW w:w="631" w:type="dxa"/>
            <w:tcBorders>
              <w:top w:val="single" w:sz="4" w:space="0" w:color="auto"/>
            </w:tcBorders>
          </w:tcPr>
          <w:p w:rsidR="000805A6" w:rsidRDefault="000805A6" w:rsidP="00D66C2A">
            <w:pPr>
              <w:spacing w:line="360" w:lineRule="auto"/>
              <w:jc w:val="center"/>
              <w:rPr>
                <w:b/>
                <w:bCs/>
              </w:rPr>
            </w:pPr>
            <w:r>
              <w:rPr>
                <w:b/>
                <w:bCs/>
              </w:rPr>
              <w:t>a)</w:t>
            </w:r>
          </w:p>
        </w:tc>
        <w:tc>
          <w:tcPr>
            <w:tcW w:w="7937" w:type="dxa"/>
            <w:tcBorders>
              <w:top w:val="single" w:sz="4" w:space="0" w:color="auto"/>
            </w:tcBorders>
          </w:tcPr>
          <w:p w:rsidR="000805A6" w:rsidRDefault="000805A6" w:rsidP="00D66C2A">
            <w:pPr>
              <w:spacing w:line="360" w:lineRule="auto"/>
              <w:jc w:val="both"/>
            </w:pPr>
            <w:r>
              <w:t>Does your company involve stakeholders in development of SR policy?</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777"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2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1.36</w:t>
            </w:r>
          </w:p>
        </w:tc>
        <w:tc>
          <w:tcPr>
            <w:tcW w:w="831"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3.15</w:t>
            </w:r>
          </w:p>
        </w:tc>
        <w:tc>
          <w:tcPr>
            <w:tcW w:w="89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3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1.35</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0.02</w:t>
            </w:r>
          </w:p>
        </w:tc>
      </w:tr>
      <w:tr w:rsidR="000805A6" w:rsidTr="00D66C2A">
        <w:trPr>
          <w:cantSplit/>
          <w:jc w:val="center"/>
        </w:trPr>
        <w:tc>
          <w:tcPr>
            <w:tcW w:w="631" w:type="dxa"/>
          </w:tcPr>
          <w:p w:rsidR="000805A6" w:rsidRDefault="000805A6" w:rsidP="00D66C2A">
            <w:pPr>
              <w:spacing w:line="360" w:lineRule="auto"/>
              <w:jc w:val="center"/>
              <w:rPr>
                <w:b/>
                <w:bCs/>
              </w:rPr>
            </w:pPr>
            <w:r>
              <w:rPr>
                <w:b/>
                <w:bCs/>
              </w:rPr>
              <w:t>b)</w:t>
            </w:r>
          </w:p>
        </w:tc>
        <w:tc>
          <w:tcPr>
            <w:tcW w:w="7937" w:type="dxa"/>
          </w:tcPr>
          <w:p w:rsidR="000805A6" w:rsidRDefault="000805A6" w:rsidP="00D66C2A">
            <w:pPr>
              <w:spacing w:line="360" w:lineRule="auto"/>
              <w:jc w:val="both"/>
            </w:pPr>
            <w:r>
              <w:t>Does your company community with stakeholders on its SR practices?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3.23</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1.48</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3.39</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1.37</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0.17</w:t>
            </w:r>
          </w:p>
        </w:tc>
      </w:tr>
      <w:tr w:rsidR="000805A6" w:rsidTr="00D66C2A">
        <w:trPr>
          <w:cantSplit/>
          <w:jc w:val="center"/>
        </w:trPr>
        <w:tc>
          <w:tcPr>
            <w:tcW w:w="631" w:type="dxa"/>
          </w:tcPr>
          <w:p w:rsidR="000805A6" w:rsidRDefault="000805A6" w:rsidP="00D66C2A">
            <w:pPr>
              <w:spacing w:line="360" w:lineRule="auto"/>
              <w:jc w:val="center"/>
              <w:rPr>
                <w:b/>
                <w:bCs/>
              </w:rPr>
            </w:pPr>
            <w:r>
              <w:rPr>
                <w:b/>
                <w:bCs/>
              </w:rPr>
              <w:t>c)</w:t>
            </w:r>
          </w:p>
        </w:tc>
        <w:tc>
          <w:tcPr>
            <w:tcW w:w="7937" w:type="dxa"/>
          </w:tcPr>
          <w:p w:rsidR="000805A6" w:rsidRDefault="000805A6" w:rsidP="00D66C2A">
            <w:pPr>
              <w:spacing w:line="360" w:lineRule="auto"/>
              <w:jc w:val="both"/>
            </w:pPr>
            <w:r>
              <w:t>“Employees are mirror of stakeholder expectations.” Does your company involve employees actively in executing various SR projects?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1.28</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3.09</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1.31</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0.04</w:t>
            </w:r>
          </w:p>
        </w:tc>
      </w:tr>
      <w:tr w:rsidR="000805A6" w:rsidTr="00D66C2A">
        <w:trPr>
          <w:cantSplit/>
          <w:jc w:val="center"/>
        </w:trPr>
        <w:tc>
          <w:tcPr>
            <w:tcW w:w="631" w:type="dxa"/>
          </w:tcPr>
          <w:p w:rsidR="000805A6" w:rsidRDefault="000805A6" w:rsidP="00D66C2A">
            <w:pPr>
              <w:spacing w:line="360" w:lineRule="auto"/>
              <w:jc w:val="center"/>
              <w:rPr>
                <w:b/>
                <w:bCs/>
              </w:rPr>
            </w:pPr>
            <w:r>
              <w:rPr>
                <w:b/>
                <w:bCs/>
              </w:rPr>
              <w:t>d)</w:t>
            </w:r>
          </w:p>
        </w:tc>
        <w:tc>
          <w:tcPr>
            <w:tcW w:w="7937" w:type="dxa"/>
          </w:tcPr>
          <w:p w:rsidR="000805A6" w:rsidRDefault="000805A6" w:rsidP="00D66C2A">
            <w:pPr>
              <w:spacing w:line="360" w:lineRule="auto"/>
              <w:jc w:val="both"/>
            </w:pPr>
            <w:r>
              <w:t>Does your company identify and support NGO activities in SR?</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3.10</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1.42</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2.88</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1.39</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0.22</w:t>
            </w:r>
          </w:p>
        </w:tc>
      </w:tr>
      <w:tr w:rsidR="000805A6" w:rsidTr="00D66C2A">
        <w:trPr>
          <w:cantSplit/>
          <w:jc w:val="center"/>
        </w:trPr>
        <w:tc>
          <w:tcPr>
            <w:tcW w:w="631" w:type="dxa"/>
          </w:tcPr>
          <w:p w:rsidR="000805A6" w:rsidRDefault="000805A6" w:rsidP="00D66C2A">
            <w:pPr>
              <w:spacing w:line="360" w:lineRule="auto"/>
              <w:jc w:val="center"/>
              <w:rPr>
                <w:b/>
                <w:bCs/>
              </w:rPr>
            </w:pPr>
            <w:r>
              <w:rPr>
                <w:b/>
                <w:bCs/>
              </w:rPr>
              <w:lastRenderedPageBreak/>
              <w:t>e)</w:t>
            </w:r>
          </w:p>
        </w:tc>
        <w:tc>
          <w:tcPr>
            <w:tcW w:w="7937" w:type="dxa"/>
          </w:tcPr>
          <w:p w:rsidR="000805A6" w:rsidRDefault="000805A6" w:rsidP="00D66C2A">
            <w:pPr>
              <w:spacing w:line="360" w:lineRule="auto"/>
              <w:jc w:val="both"/>
            </w:pPr>
            <w:r>
              <w:t>Does your company respect various govt. norms and involve various government institutions in executing various social programs?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3.39</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1.43</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3.15</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1.42</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0.24</w:t>
            </w:r>
          </w:p>
        </w:tc>
      </w:tr>
    </w:tbl>
    <w:p w:rsidR="000805A6" w:rsidRDefault="000805A6" w:rsidP="000805A6">
      <w:pPr>
        <w:spacing w:line="360" w:lineRule="auto"/>
        <w:rPr>
          <w:b/>
          <w:bCs/>
        </w:rPr>
      </w:pPr>
    </w:p>
    <w:p w:rsidR="000805A6" w:rsidRDefault="000805A6" w:rsidP="000805A6">
      <w:pPr>
        <w:spacing w:line="360" w:lineRule="auto"/>
        <w:rPr>
          <w:b/>
          <w:bCs/>
        </w:rPr>
      </w:pPr>
      <w:r>
        <w:rPr>
          <w:b/>
          <w:bCs/>
        </w:rPr>
        <w:t>4.3.B.3</w:t>
      </w:r>
      <w:r>
        <w:rPr>
          <w:b/>
          <w:bCs/>
        </w:rPr>
        <w:tab/>
      </w:r>
      <w:r>
        <w:rPr>
          <w:i/>
          <w:iCs/>
        </w:rPr>
        <w:t xml:space="preserve">Operational aspects - Stakeholder involvement By </w:t>
      </w:r>
      <w:r>
        <w:rPr>
          <w:b/>
          <w:bCs/>
        </w:rPr>
        <w:t>Nifty Top/Middle managers</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0805A6" w:rsidTr="00D66C2A">
        <w:trPr>
          <w:cantSplit/>
          <w:jc w:val="center"/>
        </w:trPr>
        <w:tc>
          <w:tcPr>
            <w:tcW w:w="631" w:type="dxa"/>
            <w:vMerge w:val="restart"/>
            <w:tcBorders>
              <w:top w:val="single" w:sz="4" w:space="0" w:color="auto"/>
              <w:bottom w:val="nil"/>
            </w:tcBorders>
          </w:tcPr>
          <w:p w:rsidR="000805A6" w:rsidRDefault="000805A6" w:rsidP="00D66C2A">
            <w:pPr>
              <w:spacing w:line="360" w:lineRule="auto"/>
              <w:jc w:val="center"/>
              <w:rPr>
                <w:b/>
                <w:bCs/>
              </w:rPr>
            </w:pPr>
            <w:r>
              <w:rPr>
                <w:b/>
                <w:bCs/>
              </w:rPr>
              <w:t>Sr. No.</w:t>
            </w:r>
          </w:p>
        </w:tc>
        <w:tc>
          <w:tcPr>
            <w:tcW w:w="7937" w:type="dxa"/>
            <w:vMerge w:val="restart"/>
            <w:tcBorders>
              <w:top w:val="single" w:sz="4" w:space="0" w:color="auto"/>
              <w:bottom w:val="nil"/>
            </w:tcBorders>
          </w:tcPr>
          <w:p w:rsidR="000805A6" w:rsidRDefault="000805A6"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 xml:space="preserve">Top Mgmt. </w:t>
            </w:r>
          </w:p>
          <w:p w:rsidR="000805A6" w:rsidRDefault="000805A6" w:rsidP="00D66C2A">
            <w:pPr>
              <w:spacing w:line="360" w:lineRule="auto"/>
              <w:jc w:val="center"/>
              <w:rPr>
                <w:b/>
                <w:bCs/>
              </w:rPr>
            </w:pPr>
            <w:r>
              <w:rPr>
                <w:b/>
                <w:bCs/>
              </w:rPr>
              <w:t>(N=216)</w:t>
            </w:r>
          </w:p>
        </w:tc>
        <w:tc>
          <w:tcPr>
            <w:tcW w:w="2463"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Middle Mgmt. (N=313)</w:t>
            </w:r>
          </w:p>
        </w:tc>
        <w:tc>
          <w:tcPr>
            <w:tcW w:w="900" w:type="dxa"/>
            <w:vMerge w:val="restart"/>
            <w:tcBorders>
              <w:top w:val="single" w:sz="4" w:space="0" w:color="auto"/>
              <w:bottom w:val="nil"/>
            </w:tcBorders>
          </w:tcPr>
          <w:p w:rsidR="000805A6" w:rsidRDefault="000805A6" w:rsidP="00D66C2A">
            <w:pPr>
              <w:spacing w:line="360" w:lineRule="auto"/>
              <w:jc w:val="center"/>
              <w:rPr>
                <w:b/>
                <w:bCs/>
              </w:rPr>
            </w:pPr>
            <w:r>
              <w:rPr>
                <w:b/>
                <w:bCs/>
              </w:rPr>
              <w:t>Mean Difference</w:t>
            </w:r>
          </w:p>
        </w:tc>
      </w:tr>
      <w:tr w:rsidR="000805A6" w:rsidTr="00D66C2A">
        <w:trPr>
          <w:cantSplit/>
          <w:jc w:val="center"/>
        </w:trPr>
        <w:tc>
          <w:tcPr>
            <w:tcW w:w="631" w:type="dxa"/>
            <w:vMerge/>
            <w:tcBorders>
              <w:top w:val="nil"/>
              <w:bottom w:val="single" w:sz="4" w:space="0" w:color="auto"/>
            </w:tcBorders>
          </w:tcPr>
          <w:p w:rsidR="000805A6" w:rsidRDefault="000805A6" w:rsidP="00D66C2A">
            <w:pPr>
              <w:spacing w:line="360" w:lineRule="auto"/>
              <w:jc w:val="center"/>
              <w:rPr>
                <w:b/>
                <w:bCs/>
              </w:rPr>
            </w:pPr>
          </w:p>
        </w:tc>
        <w:tc>
          <w:tcPr>
            <w:tcW w:w="7937" w:type="dxa"/>
            <w:vMerge/>
            <w:tcBorders>
              <w:top w:val="nil"/>
              <w:bottom w:val="single" w:sz="4" w:space="0" w:color="auto"/>
            </w:tcBorders>
          </w:tcPr>
          <w:p w:rsidR="000805A6" w:rsidRDefault="000805A6" w:rsidP="00D66C2A">
            <w:pPr>
              <w:spacing w:line="360" w:lineRule="auto"/>
              <w:jc w:val="both"/>
            </w:pPr>
          </w:p>
        </w:tc>
        <w:tc>
          <w:tcPr>
            <w:tcW w:w="900"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900" w:type="dxa"/>
            <w:vMerge/>
            <w:tcBorders>
              <w:top w:val="nil"/>
              <w:bottom w:val="single" w:sz="4" w:space="0" w:color="auto"/>
            </w:tcBorders>
          </w:tcPr>
          <w:p w:rsidR="000805A6" w:rsidRDefault="000805A6" w:rsidP="00D66C2A">
            <w:pPr>
              <w:spacing w:line="360" w:lineRule="auto"/>
              <w:jc w:val="both"/>
            </w:pPr>
          </w:p>
        </w:tc>
      </w:tr>
      <w:tr w:rsidR="000805A6" w:rsidTr="00D66C2A">
        <w:trPr>
          <w:cantSplit/>
          <w:jc w:val="center"/>
        </w:trPr>
        <w:tc>
          <w:tcPr>
            <w:tcW w:w="631" w:type="dxa"/>
            <w:tcBorders>
              <w:top w:val="single" w:sz="4" w:space="0" w:color="auto"/>
            </w:tcBorders>
          </w:tcPr>
          <w:p w:rsidR="000805A6" w:rsidRDefault="000805A6" w:rsidP="00D66C2A">
            <w:pPr>
              <w:spacing w:line="360" w:lineRule="auto"/>
              <w:jc w:val="center"/>
              <w:rPr>
                <w:b/>
                <w:bCs/>
              </w:rPr>
            </w:pPr>
            <w:r>
              <w:rPr>
                <w:b/>
                <w:bCs/>
              </w:rPr>
              <w:t>a)</w:t>
            </w:r>
          </w:p>
        </w:tc>
        <w:tc>
          <w:tcPr>
            <w:tcW w:w="7937" w:type="dxa"/>
            <w:tcBorders>
              <w:top w:val="single" w:sz="4" w:space="0" w:color="auto"/>
            </w:tcBorders>
          </w:tcPr>
          <w:p w:rsidR="000805A6" w:rsidRDefault="000805A6" w:rsidP="00D66C2A">
            <w:pPr>
              <w:spacing w:line="360" w:lineRule="auto"/>
              <w:jc w:val="both"/>
            </w:pPr>
            <w:r>
              <w:t>Does your company involve stakeholders in development of SR policy?</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777"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2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1.30</w:t>
            </w:r>
          </w:p>
        </w:tc>
        <w:tc>
          <w:tcPr>
            <w:tcW w:w="831"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3.18</w:t>
            </w:r>
          </w:p>
        </w:tc>
        <w:tc>
          <w:tcPr>
            <w:tcW w:w="89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3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1.42</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0.04</w:t>
            </w:r>
          </w:p>
        </w:tc>
      </w:tr>
      <w:tr w:rsidR="000805A6" w:rsidTr="00D66C2A">
        <w:trPr>
          <w:cantSplit/>
          <w:jc w:val="center"/>
        </w:trPr>
        <w:tc>
          <w:tcPr>
            <w:tcW w:w="631" w:type="dxa"/>
          </w:tcPr>
          <w:p w:rsidR="000805A6" w:rsidRDefault="000805A6" w:rsidP="00D66C2A">
            <w:pPr>
              <w:spacing w:line="360" w:lineRule="auto"/>
              <w:jc w:val="center"/>
              <w:rPr>
                <w:b/>
                <w:bCs/>
              </w:rPr>
            </w:pPr>
            <w:r>
              <w:rPr>
                <w:b/>
                <w:bCs/>
              </w:rPr>
              <w:t>b)</w:t>
            </w:r>
          </w:p>
        </w:tc>
        <w:tc>
          <w:tcPr>
            <w:tcW w:w="7937" w:type="dxa"/>
          </w:tcPr>
          <w:p w:rsidR="000805A6" w:rsidRDefault="000805A6" w:rsidP="00D66C2A">
            <w:pPr>
              <w:spacing w:line="360" w:lineRule="auto"/>
              <w:jc w:val="both"/>
            </w:pPr>
            <w:r>
              <w:t>Does your company community with stakeholders on its SR practices?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2.87</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1.41</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3.24</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1.35</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0.37</w:t>
            </w:r>
          </w:p>
        </w:tc>
      </w:tr>
      <w:tr w:rsidR="000805A6" w:rsidTr="00D66C2A">
        <w:trPr>
          <w:cantSplit/>
          <w:jc w:val="center"/>
        </w:trPr>
        <w:tc>
          <w:tcPr>
            <w:tcW w:w="631" w:type="dxa"/>
          </w:tcPr>
          <w:p w:rsidR="000805A6" w:rsidRDefault="000805A6" w:rsidP="00D66C2A">
            <w:pPr>
              <w:spacing w:line="360" w:lineRule="auto"/>
              <w:jc w:val="center"/>
              <w:rPr>
                <w:b/>
                <w:bCs/>
              </w:rPr>
            </w:pPr>
            <w:r>
              <w:rPr>
                <w:b/>
                <w:bCs/>
              </w:rPr>
              <w:t>c)</w:t>
            </w:r>
          </w:p>
        </w:tc>
        <w:tc>
          <w:tcPr>
            <w:tcW w:w="7937" w:type="dxa"/>
          </w:tcPr>
          <w:p w:rsidR="000805A6" w:rsidRDefault="000805A6" w:rsidP="00D66C2A">
            <w:pPr>
              <w:spacing w:line="360" w:lineRule="auto"/>
              <w:jc w:val="both"/>
            </w:pPr>
            <w:r>
              <w:t>“Employees are mirror of stakeholder expectations.” Does your company involve employees actively in executing various SR projects?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3.20</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1.32</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3.12</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1.36</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0.08</w:t>
            </w:r>
          </w:p>
        </w:tc>
      </w:tr>
      <w:tr w:rsidR="000805A6" w:rsidTr="00D66C2A">
        <w:trPr>
          <w:cantSplit/>
          <w:jc w:val="center"/>
        </w:trPr>
        <w:tc>
          <w:tcPr>
            <w:tcW w:w="631" w:type="dxa"/>
          </w:tcPr>
          <w:p w:rsidR="000805A6" w:rsidRDefault="000805A6" w:rsidP="00D66C2A">
            <w:pPr>
              <w:spacing w:line="360" w:lineRule="auto"/>
              <w:jc w:val="center"/>
              <w:rPr>
                <w:b/>
                <w:bCs/>
              </w:rPr>
            </w:pPr>
            <w:r>
              <w:rPr>
                <w:b/>
                <w:bCs/>
              </w:rPr>
              <w:t>d)</w:t>
            </w:r>
          </w:p>
        </w:tc>
        <w:tc>
          <w:tcPr>
            <w:tcW w:w="7937" w:type="dxa"/>
          </w:tcPr>
          <w:p w:rsidR="000805A6" w:rsidRDefault="000805A6" w:rsidP="00D66C2A">
            <w:pPr>
              <w:spacing w:line="360" w:lineRule="auto"/>
              <w:jc w:val="both"/>
            </w:pPr>
            <w:r>
              <w:t>Does your company identify and support NGO activities in SR?</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1.46</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3.00</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1.37</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0.13</w:t>
            </w:r>
          </w:p>
        </w:tc>
      </w:tr>
      <w:tr w:rsidR="000805A6" w:rsidTr="00D66C2A">
        <w:trPr>
          <w:cantSplit/>
          <w:jc w:val="center"/>
        </w:trPr>
        <w:tc>
          <w:tcPr>
            <w:tcW w:w="631" w:type="dxa"/>
          </w:tcPr>
          <w:p w:rsidR="000805A6" w:rsidRDefault="000805A6" w:rsidP="00D66C2A">
            <w:pPr>
              <w:spacing w:line="360" w:lineRule="auto"/>
              <w:jc w:val="center"/>
              <w:rPr>
                <w:b/>
                <w:bCs/>
              </w:rPr>
            </w:pPr>
            <w:r>
              <w:rPr>
                <w:b/>
                <w:bCs/>
              </w:rPr>
              <w:t>e)</w:t>
            </w:r>
          </w:p>
        </w:tc>
        <w:tc>
          <w:tcPr>
            <w:tcW w:w="7937" w:type="dxa"/>
          </w:tcPr>
          <w:p w:rsidR="000805A6" w:rsidRDefault="000805A6" w:rsidP="00D66C2A">
            <w:pPr>
              <w:spacing w:line="360" w:lineRule="auto"/>
              <w:jc w:val="both"/>
            </w:pPr>
            <w:r>
              <w:t>Does your company respect various govt. norms and involve various government institutions in executing various social programs?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3.40</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1.50</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3.29</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1.40</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0.11</w:t>
            </w:r>
          </w:p>
        </w:tc>
      </w:tr>
    </w:tbl>
    <w:p w:rsidR="000805A6" w:rsidRDefault="000805A6" w:rsidP="000805A6">
      <w:pPr>
        <w:spacing w:line="360" w:lineRule="auto"/>
        <w:jc w:val="both"/>
        <w:rPr>
          <w:b/>
          <w:bCs/>
        </w:rPr>
      </w:pPr>
    </w:p>
    <w:p w:rsidR="000805A6" w:rsidRDefault="000805A6" w:rsidP="000805A6">
      <w:pPr>
        <w:spacing w:line="360" w:lineRule="auto"/>
        <w:jc w:val="both"/>
        <w:rPr>
          <w:b/>
          <w:bCs/>
        </w:rPr>
      </w:pPr>
      <w:r>
        <w:rPr>
          <w:b/>
          <w:bCs/>
        </w:rPr>
        <w:br w:type="page"/>
      </w:r>
      <w:r>
        <w:rPr>
          <w:b/>
          <w:bCs/>
        </w:rPr>
        <w:lastRenderedPageBreak/>
        <w:t>4.3.B.4</w:t>
      </w:r>
      <w:r>
        <w:rPr>
          <w:b/>
          <w:bCs/>
        </w:rPr>
        <w:tab/>
      </w:r>
      <w:r>
        <w:rPr>
          <w:i/>
          <w:iCs/>
        </w:rPr>
        <w:t>Operational aspects - Stakeholder involvement By</w:t>
      </w:r>
      <w:r>
        <w:rPr>
          <w:b/>
          <w:bCs/>
          <w:i/>
          <w:iCs/>
        </w:rPr>
        <w:t xml:space="preserve"> </w:t>
      </w:r>
      <w:r>
        <w:rPr>
          <w:b/>
          <w:bCs/>
        </w:rPr>
        <w:t>Non-Nifty Top/Middle managers</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0805A6" w:rsidTr="00D66C2A">
        <w:trPr>
          <w:cantSplit/>
          <w:jc w:val="center"/>
        </w:trPr>
        <w:tc>
          <w:tcPr>
            <w:tcW w:w="631" w:type="dxa"/>
            <w:vMerge w:val="restart"/>
            <w:tcBorders>
              <w:top w:val="single" w:sz="4" w:space="0" w:color="auto"/>
              <w:bottom w:val="nil"/>
            </w:tcBorders>
          </w:tcPr>
          <w:p w:rsidR="000805A6" w:rsidRDefault="000805A6" w:rsidP="00D66C2A">
            <w:pPr>
              <w:spacing w:line="360" w:lineRule="auto"/>
              <w:jc w:val="center"/>
              <w:rPr>
                <w:b/>
                <w:bCs/>
              </w:rPr>
            </w:pPr>
            <w:r>
              <w:rPr>
                <w:b/>
                <w:bCs/>
              </w:rPr>
              <w:t>Sr. No.</w:t>
            </w:r>
          </w:p>
        </w:tc>
        <w:tc>
          <w:tcPr>
            <w:tcW w:w="7937" w:type="dxa"/>
            <w:vMerge w:val="restart"/>
            <w:tcBorders>
              <w:top w:val="single" w:sz="4" w:space="0" w:color="auto"/>
              <w:bottom w:val="nil"/>
            </w:tcBorders>
          </w:tcPr>
          <w:p w:rsidR="000805A6" w:rsidRDefault="000805A6"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 xml:space="preserve">Top Mgmt. </w:t>
            </w:r>
          </w:p>
          <w:p w:rsidR="000805A6" w:rsidRDefault="000805A6" w:rsidP="00D66C2A">
            <w:pPr>
              <w:spacing w:line="360" w:lineRule="auto"/>
              <w:jc w:val="center"/>
              <w:rPr>
                <w:b/>
                <w:bCs/>
              </w:rPr>
            </w:pPr>
            <w:r>
              <w:rPr>
                <w:b/>
                <w:bCs/>
              </w:rPr>
              <w:t>(N=216)</w:t>
            </w:r>
          </w:p>
        </w:tc>
        <w:tc>
          <w:tcPr>
            <w:tcW w:w="2463"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Middle Mgmt. (N=313)</w:t>
            </w:r>
          </w:p>
        </w:tc>
        <w:tc>
          <w:tcPr>
            <w:tcW w:w="900" w:type="dxa"/>
            <w:vMerge w:val="restart"/>
            <w:tcBorders>
              <w:top w:val="single" w:sz="4" w:space="0" w:color="auto"/>
              <w:bottom w:val="nil"/>
            </w:tcBorders>
          </w:tcPr>
          <w:p w:rsidR="000805A6" w:rsidRDefault="000805A6" w:rsidP="00D66C2A">
            <w:pPr>
              <w:spacing w:line="360" w:lineRule="auto"/>
              <w:jc w:val="center"/>
              <w:rPr>
                <w:b/>
                <w:bCs/>
              </w:rPr>
            </w:pPr>
            <w:r>
              <w:rPr>
                <w:b/>
                <w:bCs/>
              </w:rPr>
              <w:t>Mean Difference</w:t>
            </w:r>
          </w:p>
        </w:tc>
      </w:tr>
      <w:tr w:rsidR="000805A6" w:rsidTr="00D66C2A">
        <w:trPr>
          <w:cantSplit/>
          <w:jc w:val="center"/>
        </w:trPr>
        <w:tc>
          <w:tcPr>
            <w:tcW w:w="631" w:type="dxa"/>
            <w:vMerge/>
            <w:tcBorders>
              <w:top w:val="nil"/>
              <w:bottom w:val="single" w:sz="4" w:space="0" w:color="auto"/>
            </w:tcBorders>
          </w:tcPr>
          <w:p w:rsidR="000805A6" w:rsidRDefault="000805A6" w:rsidP="00D66C2A">
            <w:pPr>
              <w:spacing w:line="360" w:lineRule="auto"/>
              <w:jc w:val="center"/>
              <w:rPr>
                <w:b/>
                <w:bCs/>
              </w:rPr>
            </w:pPr>
          </w:p>
        </w:tc>
        <w:tc>
          <w:tcPr>
            <w:tcW w:w="7937" w:type="dxa"/>
            <w:vMerge/>
            <w:tcBorders>
              <w:top w:val="nil"/>
              <w:bottom w:val="single" w:sz="4" w:space="0" w:color="auto"/>
            </w:tcBorders>
          </w:tcPr>
          <w:p w:rsidR="000805A6" w:rsidRDefault="000805A6" w:rsidP="00D66C2A">
            <w:pPr>
              <w:spacing w:line="360" w:lineRule="auto"/>
              <w:jc w:val="both"/>
            </w:pPr>
          </w:p>
        </w:tc>
        <w:tc>
          <w:tcPr>
            <w:tcW w:w="900"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900" w:type="dxa"/>
            <w:vMerge/>
            <w:tcBorders>
              <w:top w:val="nil"/>
              <w:bottom w:val="single" w:sz="4" w:space="0" w:color="auto"/>
            </w:tcBorders>
          </w:tcPr>
          <w:p w:rsidR="000805A6" w:rsidRDefault="000805A6" w:rsidP="00D66C2A">
            <w:pPr>
              <w:spacing w:line="360" w:lineRule="auto"/>
              <w:jc w:val="both"/>
            </w:pPr>
          </w:p>
        </w:tc>
      </w:tr>
      <w:tr w:rsidR="000805A6" w:rsidTr="00D66C2A">
        <w:trPr>
          <w:cantSplit/>
          <w:jc w:val="center"/>
        </w:trPr>
        <w:tc>
          <w:tcPr>
            <w:tcW w:w="631" w:type="dxa"/>
            <w:tcBorders>
              <w:top w:val="single" w:sz="4" w:space="0" w:color="auto"/>
            </w:tcBorders>
          </w:tcPr>
          <w:p w:rsidR="000805A6" w:rsidRDefault="000805A6" w:rsidP="00D66C2A">
            <w:pPr>
              <w:spacing w:line="360" w:lineRule="auto"/>
              <w:jc w:val="center"/>
              <w:rPr>
                <w:b/>
                <w:bCs/>
              </w:rPr>
            </w:pPr>
            <w:r>
              <w:rPr>
                <w:b/>
                <w:bCs/>
              </w:rPr>
              <w:t>a)</w:t>
            </w:r>
          </w:p>
        </w:tc>
        <w:tc>
          <w:tcPr>
            <w:tcW w:w="7937" w:type="dxa"/>
            <w:tcBorders>
              <w:top w:val="single" w:sz="4" w:space="0" w:color="auto"/>
            </w:tcBorders>
          </w:tcPr>
          <w:p w:rsidR="000805A6" w:rsidRDefault="000805A6" w:rsidP="00D66C2A">
            <w:pPr>
              <w:spacing w:line="360" w:lineRule="auto"/>
              <w:jc w:val="both"/>
            </w:pPr>
            <w:r>
              <w:t>Does your company involve stakeholders in development of SR policy?</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777"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2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1.45</w:t>
            </w:r>
          </w:p>
        </w:tc>
        <w:tc>
          <w:tcPr>
            <w:tcW w:w="831"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89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3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1.31</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1.06</w:t>
            </w:r>
          </w:p>
        </w:tc>
      </w:tr>
      <w:tr w:rsidR="000805A6" w:rsidTr="00D66C2A">
        <w:trPr>
          <w:cantSplit/>
          <w:jc w:val="center"/>
        </w:trPr>
        <w:tc>
          <w:tcPr>
            <w:tcW w:w="631" w:type="dxa"/>
          </w:tcPr>
          <w:p w:rsidR="000805A6" w:rsidRDefault="000805A6" w:rsidP="00D66C2A">
            <w:pPr>
              <w:spacing w:line="360" w:lineRule="auto"/>
              <w:jc w:val="center"/>
              <w:rPr>
                <w:b/>
                <w:bCs/>
              </w:rPr>
            </w:pPr>
            <w:r>
              <w:rPr>
                <w:b/>
                <w:bCs/>
              </w:rPr>
              <w:t>b)</w:t>
            </w:r>
          </w:p>
        </w:tc>
        <w:tc>
          <w:tcPr>
            <w:tcW w:w="7937" w:type="dxa"/>
          </w:tcPr>
          <w:p w:rsidR="000805A6" w:rsidRDefault="000805A6" w:rsidP="00D66C2A">
            <w:pPr>
              <w:spacing w:line="360" w:lineRule="auto"/>
              <w:jc w:val="both"/>
            </w:pPr>
            <w:r>
              <w:t>Does your company community with stakeholders on its SR practices?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3.56</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1.50</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3.56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1.41</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1.58</w:t>
            </w:r>
          </w:p>
        </w:tc>
      </w:tr>
      <w:tr w:rsidR="000805A6" w:rsidTr="00D66C2A">
        <w:trPr>
          <w:cantSplit/>
          <w:jc w:val="center"/>
        </w:trPr>
        <w:tc>
          <w:tcPr>
            <w:tcW w:w="631" w:type="dxa"/>
          </w:tcPr>
          <w:p w:rsidR="000805A6" w:rsidRDefault="000805A6" w:rsidP="00D66C2A">
            <w:pPr>
              <w:spacing w:line="360" w:lineRule="auto"/>
              <w:jc w:val="center"/>
              <w:rPr>
                <w:b/>
                <w:bCs/>
              </w:rPr>
            </w:pPr>
            <w:r>
              <w:rPr>
                <w:b/>
                <w:bCs/>
              </w:rPr>
              <w:t>c)</w:t>
            </w:r>
          </w:p>
        </w:tc>
        <w:tc>
          <w:tcPr>
            <w:tcW w:w="7937" w:type="dxa"/>
          </w:tcPr>
          <w:p w:rsidR="000805A6" w:rsidRDefault="000805A6" w:rsidP="00D66C2A">
            <w:pPr>
              <w:spacing w:line="360" w:lineRule="auto"/>
              <w:jc w:val="both"/>
            </w:pPr>
            <w:r>
              <w:t>“Employees are mirror of stakeholder expectations.” Does your company involve employees actively in executing various SR projects?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1.29</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1.29</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0.85</w:t>
            </w:r>
          </w:p>
        </w:tc>
      </w:tr>
      <w:tr w:rsidR="000805A6" w:rsidTr="00D66C2A">
        <w:trPr>
          <w:cantSplit/>
          <w:jc w:val="center"/>
        </w:trPr>
        <w:tc>
          <w:tcPr>
            <w:tcW w:w="631" w:type="dxa"/>
          </w:tcPr>
          <w:p w:rsidR="000805A6" w:rsidRDefault="000805A6" w:rsidP="00D66C2A">
            <w:pPr>
              <w:spacing w:line="360" w:lineRule="auto"/>
              <w:jc w:val="center"/>
              <w:rPr>
                <w:b/>
                <w:bCs/>
              </w:rPr>
            </w:pPr>
            <w:r>
              <w:rPr>
                <w:b/>
                <w:bCs/>
              </w:rPr>
              <w:t>d)</w:t>
            </w:r>
          </w:p>
        </w:tc>
        <w:tc>
          <w:tcPr>
            <w:tcW w:w="7937" w:type="dxa"/>
          </w:tcPr>
          <w:p w:rsidR="000805A6" w:rsidRDefault="000805A6" w:rsidP="00D66C2A">
            <w:pPr>
              <w:spacing w:line="360" w:lineRule="auto"/>
              <w:jc w:val="both"/>
            </w:pPr>
            <w:r>
              <w:t>Does your company identify and support NGO activities in SR?</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1.44</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2.75</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1.44</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0.17</w:t>
            </w:r>
          </w:p>
        </w:tc>
      </w:tr>
      <w:tr w:rsidR="000805A6" w:rsidTr="00D66C2A">
        <w:trPr>
          <w:cantSplit/>
          <w:jc w:val="center"/>
        </w:trPr>
        <w:tc>
          <w:tcPr>
            <w:tcW w:w="631" w:type="dxa"/>
          </w:tcPr>
          <w:p w:rsidR="000805A6" w:rsidRDefault="000805A6" w:rsidP="00D66C2A">
            <w:pPr>
              <w:spacing w:line="360" w:lineRule="auto"/>
              <w:jc w:val="center"/>
              <w:rPr>
                <w:b/>
                <w:bCs/>
              </w:rPr>
            </w:pPr>
            <w:r>
              <w:rPr>
                <w:b/>
                <w:bCs/>
              </w:rPr>
              <w:t>e)</w:t>
            </w:r>
          </w:p>
        </w:tc>
        <w:tc>
          <w:tcPr>
            <w:tcW w:w="7937" w:type="dxa"/>
          </w:tcPr>
          <w:p w:rsidR="000805A6" w:rsidRDefault="000805A6" w:rsidP="00D66C2A">
            <w:pPr>
              <w:spacing w:line="360" w:lineRule="auto"/>
              <w:jc w:val="both"/>
            </w:pPr>
            <w:r>
              <w:t>Does your company respect various govt. norms and involve various government institutions in executing various social programs?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3.38</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1.41</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3.00</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1.46</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1.26</w:t>
            </w:r>
          </w:p>
        </w:tc>
      </w:tr>
    </w:tbl>
    <w:p w:rsidR="000805A6" w:rsidRDefault="000805A6" w:rsidP="000805A6">
      <w:pPr>
        <w:spacing w:line="360" w:lineRule="auto"/>
        <w:jc w:val="both"/>
        <w:rPr>
          <w:b/>
          <w:bCs/>
        </w:rPr>
      </w:pPr>
    </w:p>
    <w:p w:rsidR="000805A6" w:rsidRDefault="000805A6" w:rsidP="000805A6">
      <w:pPr>
        <w:spacing w:line="360" w:lineRule="auto"/>
        <w:ind w:left="720" w:hanging="720"/>
        <w:jc w:val="both"/>
        <w:rPr>
          <w:b/>
          <w:bCs/>
        </w:rPr>
      </w:pPr>
      <w:r>
        <w:rPr>
          <w:b/>
          <w:bCs/>
        </w:rPr>
        <w:t>4.3.B.5</w:t>
      </w:r>
      <w:r>
        <w:rPr>
          <w:b/>
          <w:bCs/>
        </w:rPr>
        <w:tab/>
      </w:r>
      <w:r>
        <w:rPr>
          <w:i/>
          <w:iCs/>
        </w:rPr>
        <w:t xml:space="preserve">Operational aspects - Stakeholder involvement By </w:t>
      </w:r>
      <w:r>
        <w:rPr>
          <w:b/>
          <w:bCs/>
        </w:rPr>
        <w:t>All Nifty managers-All Non-nifty managers/Across corporate ownership+AD1</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0805A6" w:rsidTr="00D66C2A">
        <w:trPr>
          <w:cantSplit/>
          <w:jc w:val="center"/>
        </w:trPr>
        <w:tc>
          <w:tcPr>
            <w:tcW w:w="631" w:type="dxa"/>
            <w:vMerge w:val="restart"/>
            <w:tcBorders>
              <w:top w:val="single" w:sz="4" w:space="0" w:color="auto"/>
              <w:bottom w:val="nil"/>
            </w:tcBorders>
          </w:tcPr>
          <w:p w:rsidR="000805A6" w:rsidRDefault="000805A6" w:rsidP="00D66C2A">
            <w:pPr>
              <w:spacing w:line="360" w:lineRule="auto"/>
              <w:jc w:val="center"/>
              <w:rPr>
                <w:b/>
                <w:bCs/>
              </w:rPr>
            </w:pPr>
            <w:r>
              <w:rPr>
                <w:b/>
                <w:bCs/>
              </w:rPr>
              <w:t>Sr. No.</w:t>
            </w:r>
          </w:p>
        </w:tc>
        <w:tc>
          <w:tcPr>
            <w:tcW w:w="7937" w:type="dxa"/>
            <w:vMerge w:val="restart"/>
            <w:tcBorders>
              <w:top w:val="single" w:sz="4" w:space="0" w:color="auto"/>
              <w:bottom w:val="nil"/>
            </w:tcBorders>
          </w:tcPr>
          <w:p w:rsidR="000805A6" w:rsidRDefault="000805A6"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Nifty Co.</w:t>
            </w:r>
          </w:p>
        </w:tc>
        <w:tc>
          <w:tcPr>
            <w:tcW w:w="2463"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Non Nifty Co.</w:t>
            </w:r>
          </w:p>
        </w:tc>
        <w:tc>
          <w:tcPr>
            <w:tcW w:w="900" w:type="dxa"/>
            <w:vMerge w:val="restart"/>
            <w:tcBorders>
              <w:top w:val="single" w:sz="4" w:space="0" w:color="auto"/>
              <w:bottom w:val="nil"/>
            </w:tcBorders>
          </w:tcPr>
          <w:p w:rsidR="000805A6" w:rsidRDefault="000805A6" w:rsidP="00D66C2A">
            <w:pPr>
              <w:spacing w:line="360" w:lineRule="auto"/>
              <w:jc w:val="center"/>
              <w:rPr>
                <w:b/>
                <w:bCs/>
              </w:rPr>
            </w:pPr>
            <w:r>
              <w:rPr>
                <w:b/>
                <w:bCs/>
              </w:rPr>
              <w:t>Mean Difference</w:t>
            </w:r>
          </w:p>
        </w:tc>
      </w:tr>
      <w:tr w:rsidR="000805A6" w:rsidTr="00D66C2A">
        <w:trPr>
          <w:cantSplit/>
          <w:jc w:val="center"/>
        </w:trPr>
        <w:tc>
          <w:tcPr>
            <w:tcW w:w="631" w:type="dxa"/>
            <w:vMerge/>
            <w:tcBorders>
              <w:top w:val="nil"/>
              <w:bottom w:val="single" w:sz="4" w:space="0" w:color="auto"/>
            </w:tcBorders>
          </w:tcPr>
          <w:p w:rsidR="000805A6" w:rsidRDefault="000805A6" w:rsidP="00D66C2A">
            <w:pPr>
              <w:spacing w:line="360" w:lineRule="auto"/>
              <w:jc w:val="center"/>
              <w:rPr>
                <w:b/>
                <w:bCs/>
              </w:rPr>
            </w:pPr>
          </w:p>
        </w:tc>
        <w:tc>
          <w:tcPr>
            <w:tcW w:w="7937" w:type="dxa"/>
            <w:vMerge/>
            <w:tcBorders>
              <w:top w:val="nil"/>
              <w:bottom w:val="single" w:sz="4" w:space="0" w:color="auto"/>
            </w:tcBorders>
          </w:tcPr>
          <w:p w:rsidR="000805A6" w:rsidRDefault="000805A6" w:rsidP="00D66C2A">
            <w:pPr>
              <w:spacing w:line="360" w:lineRule="auto"/>
              <w:jc w:val="both"/>
            </w:pPr>
          </w:p>
        </w:tc>
        <w:tc>
          <w:tcPr>
            <w:tcW w:w="900"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900" w:type="dxa"/>
            <w:vMerge/>
            <w:tcBorders>
              <w:top w:val="nil"/>
              <w:bottom w:val="single" w:sz="4" w:space="0" w:color="auto"/>
            </w:tcBorders>
          </w:tcPr>
          <w:p w:rsidR="000805A6" w:rsidRDefault="000805A6" w:rsidP="00D66C2A">
            <w:pPr>
              <w:spacing w:line="360" w:lineRule="auto"/>
              <w:jc w:val="both"/>
            </w:pPr>
          </w:p>
        </w:tc>
      </w:tr>
      <w:tr w:rsidR="000805A6" w:rsidTr="00D66C2A">
        <w:trPr>
          <w:cantSplit/>
          <w:jc w:val="center"/>
        </w:trPr>
        <w:tc>
          <w:tcPr>
            <w:tcW w:w="631" w:type="dxa"/>
            <w:tcBorders>
              <w:top w:val="single" w:sz="4" w:space="0" w:color="auto"/>
            </w:tcBorders>
          </w:tcPr>
          <w:p w:rsidR="000805A6" w:rsidRDefault="000805A6" w:rsidP="00D66C2A">
            <w:pPr>
              <w:spacing w:line="360" w:lineRule="auto"/>
              <w:jc w:val="center"/>
              <w:rPr>
                <w:b/>
                <w:bCs/>
              </w:rPr>
            </w:pPr>
            <w:r>
              <w:rPr>
                <w:b/>
                <w:bCs/>
              </w:rPr>
              <w:t>a)</w:t>
            </w:r>
          </w:p>
        </w:tc>
        <w:tc>
          <w:tcPr>
            <w:tcW w:w="7937" w:type="dxa"/>
            <w:tcBorders>
              <w:top w:val="single" w:sz="4" w:space="0" w:color="auto"/>
            </w:tcBorders>
          </w:tcPr>
          <w:p w:rsidR="000805A6" w:rsidRDefault="000805A6" w:rsidP="00D66C2A">
            <w:pPr>
              <w:spacing w:line="360" w:lineRule="auto"/>
              <w:jc w:val="both"/>
            </w:pPr>
            <w:r>
              <w:t>Does your company involve stakeholders in development of SR policy?</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3.16</w:t>
            </w:r>
          </w:p>
        </w:tc>
        <w:tc>
          <w:tcPr>
            <w:tcW w:w="777"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2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1.35</w:t>
            </w:r>
          </w:p>
        </w:tc>
        <w:tc>
          <w:tcPr>
            <w:tcW w:w="831"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89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3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1.36</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0.03</w:t>
            </w:r>
          </w:p>
        </w:tc>
      </w:tr>
      <w:tr w:rsidR="000805A6" w:rsidTr="00D66C2A">
        <w:trPr>
          <w:cantSplit/>
          <w:jc w:val="center"/>
        </w:trPr>
        <w:tc>
          <w:tcPr>
            <w:tcW w:w="631" w:type="dxa"/>
          </w:tcPr>
          <w:p w:rsidR="000805A6" w:rsidRDefault="000805A6" w:rsidP="00D66C2A">
            <w:pPr>
              <w:spacing w:line="360" w:lineRule="auto"/>
              <w:jc w:val="center"/>
              <w:rPr>
                <w:b/>
                <w:bCs/>
              </w:rPr>
            </w:pPr>
            <w:r>
              <w:rPr>
                <w:b/>
                <w:bCs/>
              </w:rPr>
              <w:t>b)</w:t>
            </w:r>
          </w:p>
        </w:tc>
        <w:tc>
          <w:tcPr>
            <w:tcW w:w="7937" w:type="dxa"/>
          </w:tcPr>
          <w:p w:rsidR="000805A6" w:rsidRDefault="000805A6" w:rsidP="00D66C2A">
            <w:pPr>
              <w:spacing w:line="360" w:lineRule="auto"/>
              <w:jc w:val="both"/>
            </w:pPr>
            <w:r>
              <w:t>Does your company community with stakeholders on its SR practices?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1.37</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3.56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1.44</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0.50</w:t>
            </w:r>
          </w:p>
        </w:tc>
      </w:tr>
      <w:tr w:rsidR="000805A6" w:rsidTr="00D66C2A">
        <w:trPr>
          <w:cantSplit/>
          <w:jc w:val="center"/>
        </w:trPr>
        <w:tc>
          <w:tcPr>
            <w:tcW w:w="631" w:type="dxa"/>
          </w:tcPr>
          <w:p w:rsidR="000805A6" w:rsidRDefault="000805A6" w:rsidP="00D66C2A">
            <w:pPr>
              <w:spacing w:line="360" w:lineRule="auto"/>
              <w:jc w:val="center"/>
              <w:rPr>
                <w:b/>
                <w:bCs/>
              </w:rPr>
            </w:pPr>
            <w:r>
              <w:rPr>
                <w:b/>
                <w:bCs/>
              </w:rPr>
              <w:lastRenderedPageBreak/>
              <w:t>c)</w:t>
            </w:r>
          </w:p>
        </w:tc>
        <w:tc>
          <w:tcPr>
            <w:tcW w:w="7937" w:type="dxa"/>
          </w:tcPr>
          <w:p w:rsidR="000805A6" w:rsidRDefault="000805A6" w:rsidP="00D66C2A">
            <w:pPr>
              <w:spacing w:line="360" w:lineRule="auto"/>
              <w:jc w:val="both"/>
            </w:pPr>
            <w:r>
              <w:t>“Employees are mirror of stakeholder expectations.” Does your company involve employees actively in executing various SR projects?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3.16</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1.32</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1.27</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0.09</w:t>
            </w:r>
          </w:p>
        </w:tc>
      </w:tr>
      <w:tr w:rsidR="000805A6" w:rsidTr="00D66C2A">
        <w:trPr>
          <w:cantSplit/>
          <w:jc w:val="center"/>
        </w:trPr>
        <w:tc>
          <w:tcPr>
            <w:tcW w:w="631" w:type="dxa"/>
          </w:tcPr>
          <w:p w:rsidR="000805A6" w:rsidRDefault="000805A6" w:rsidP="00D66C2A">
            <w:pPr>
              <w:spacing w:line="360" w:lineRule="auto"/>
              <w:jc w:val="center"/>
              <w:rPr>
                <w:b/>
                <w:bCs/>
              </w:rPr>
            </w:pPr>
            <w:r>
              <w:rPr>
                <w:b/>
                <w:bCs/>
              </w:rPr>
              <w:t>d)</w:t>
            </w:r>
          </w:p>
        </w:tc>
        <w:tc>
          <w:tcPr>
            <w:tcW w:w="7937" w:type="dxa"/>
          </w:tcPr>
          <w:p w:rsidR="000805A6" w:rsidRDefault="000805A6" w:rsidP="00D66C2A">
            <w:pPr>
              <w:spacing w:line="360" w:lineRule="auto"/>
              <w:jc w:val="both"/>
            </w:pPr>
            <w:r>
              <w:t>Does your company identify and support NGO activities in SR?</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1.39</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2.91</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1.42</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0.16</w:t>
            </w:r>
          </w:p>
        </w:tc>
      </w:tr>
      <w:tr w:rsidR="000805A6" w:rsidTr="00D66C2A">
        <w:trPr>
          <w:cantSplit/>
          <w:jc w:val="center"/>
        </w:trPr>
        <w:tc>
          <w:tcPr>
            <w:tcW w:w="631" w:type="dxa"/>
          </w:tcPr>
          <w:p w:rsidR="000805A6" w:rsidRDefault="000805A6" w:rsidP="00D66C2A">
            <w:pPr>
              <w:spacing w:line="360" w:lineRule="auto"/>
              <w:jc w:val="center"/>
              <w:rPr>
                <w:b/>
                <w:bCs/>
              </w:rPr>
            </w:pPr>
            <w:r>
              <w:rPr>
                <w:b/>
                <w:bCs/>
              </w:rPr>
              <w:t>e)</w:t>
            </w:r>
          </w:p>
        </w:tc>
        <w:tc>
          <w:tcPr>
            <w:tcW w:w="7937" w:type="dxa"/>
          </w:tcPr>
          <w:p w:rsidR="000805A6" w:rsidRDefault="000805A6" w:rsidP="00D66C2A">
            <w:pPr>
              <w:spacing w:line="360" w:lineRule="auto"/>
              <w:jc w:val="both"/>
            </w:pPr>
            <w:r>
              <w:t>Does your company respect various govt. norms and involve various government institutions in executing various social programs?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3.34</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1.43</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3.19</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1.42</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0.16</w:t>
            </w:r>
          </w:p>
        </w:tc>
      </w:tr>
    </w:tbl>
    <w:p w:rsidR="000805A6" w:rsidRDefault="000805A6" w:rsidP="000805A6">
      <w:pPr>
        <w:spacing w:line="360" w:lineRule="auto"/>
        <w:rPr>
          <w:b/>
          <w:bCs/>
        </w:rPr>
      </w:pPr>
    </w:p>
    <w:p w:rsidR="000805A6" w:rsidRDefault="000805A6" w:rsidP="000805A6">
      <w:pPr>
        <w:spacing w:line="360" w:lineRule="auto"/>
        <w:rPr>
          <w:b/>
          <w:bCs/>
        </w:rPr>
      </w:pPr>
      <w:r>
        <w:rPr>
          <w:b/>
          <w:bCs/>
        </w:rPr>
        <w:t>4.3.B.6</w:t>
      </w:r>
      <w:r>
        <w:rPr>
          <w:b/>
          <w:bCs/>
        </w:rPr>
        <w:tab/>
      </w:r>
      <w:r>
        <w:rPr>
          <w:i/>
          <w:iCs/>
        </w:rPr>
        <w:t xml:space="preserve">Operational aspects - Stake holder involvement By </w:t>
      </w:r>
      <w:r>
        <w:rPr>
          <w:b/>
          <w:bCs/>
        </w:rPr>
        <w:t>Top Nifty managers-Top Non nifty managers/Across corporate ownership</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0805A6" w:rsidTr="00D66C2A">
        <w:trPr>
          <w:cantSplit/>
          <w:jc w:val="center"/>
        </w:trPr>
        <w:tc>
          <w:tcPr>
            <w:tcW w:w="631" w:type="dxa"/>
            <w:vMerge w:val="restart"/>
            <w:tcBorders>
              <w:top w:val="single" w:sz="4" w:space="0" w:color="auto"/>
              <w:bottom w:val="nil"/>
            </w:tcBorders>
          </w:tcPr>
          <w:p w:rsidR="000805A6" w:rsidRDefault="000805A6" w:rsidP="00D66C2A">
            <w:pPr>
              <w:spacing w:line="360" w:lineRule="auto"/>
              <w:jc w:val="center"/>
              <w:rPr>
                <w:b/>
                <w:bCs/>
              </w:rPr>
            </w:pPr>
            <w:r>
              <w:rPr>
                <w:b/>
                <w:bCs/>
              </w:rPr>
              <w:t>Sr. No.</w:t>
            </w:r>
          </w:p>
        </w:tc>
        <w:tc>
          <w:tcPr>
            <w:tcW w:w="7937" w:type="dxa"/>
            <w:vMerge w:val="restart"/>
            <w:tcBorders>
              <w:top w:val="single" w:sz="4" w:space="0" w:color="auto"/>
              <w:bottom w:val="nil"/>
            </w:tcBorders>
          </w:tcPr>
          <w:p w:rsidR="000805A6" w:rsidRDefault="000805A6"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Nifty Co.</w:t>
            </w:r>
          </w:p>
        </w:tc>
        <w:tc>
          <w:tcPr>
            <w:tcW w:w="2463"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Non Nifty Co.</w:t>
            </w:r>
          </w:p>
        </w:tc>
        <w:tc>
          <w:tcPr>
            <w:tcW w:w="900" w:type="dxa"/>
            <w:vMerge w:val="restart"/>
            <w:tcBorders>
              <w:top w:val="single" w:sz="4" w:space="0" w:color="auto"/>
              <w:bottom w:val="nil"/>
            </w:tcBorders>
          </w:tcPr>
          <w:p w:rsidR="000805A6" w:rsidRDefault="000805A6" w:rsidP="00D66C2A">
            <w:pPr>
              <w:spacing w:line="360" w:lineRule="auto"/>
              <w:jc w:val="center"/>
              <w:rPr>
                <w:b/>
                <w:bCs/>
              </w:rPr>
            </w:pPr>
            <w:r>
              <w:rPr>
                <w:b/>
                <w:bCs/>
              </w:rPr>
              <w:t>Mean Difference</w:t>
            </w:r>
          </w:p>
        </w:tc>
      </w:tr>
      <w:tr w:rsidR="000805A6" w:rsidTr="00D66C2A">
        <w:trPr>
          <w:cantSplit/>
          <w:jc w:val="center"/>
        </w:trPr>
        <w:tc>
          <w:tcPr>
            <w:tcW w:w="631" w:type="dxa"/>
            <w:vMerge/>
            <w:tcBorders>
              <w:top w:val="nil"/>
              <w:bottom w:val="single" w:sz="4" w:space="0" w:color="auto"/>
            </w:tcBorders>
          </w:tcPr>
          <w:p w:rsidR="000805A6" w:rsidRDefault="000805A6" w:rsidP="00D66C2A">
            <w:pPr>
              <w:spacing w:line="360" w:lineRule="auto"/>
              <w:jc w:val="center"/>
              <w:rPr>
                <w:b/>
                <w:bCs/>
              </w:rPr>
            </w:pPr>
          </w:p>
        </w:tc>
        <w:tc>
          <w:tcPr>
            <w:tcW w:w="7937" w:type="dxa"/>
            <w:vMerge/>
            <w:tcBorders>
              <w:top w:val="nil"/>
              <w:bottom w:val="single" w:sz="4" w:space="0" w:color="auto"/>
            </w:tcBorders>
          </w:tcPr>
          <w:p w:rsidR="000805A6" w:rsidRDefault="000805A6" w:rsidP="00D66C2A">
            <w:pPr>
              <w:spacing w:line="360" w:lineRule="auto"/>
              <w:jc w:val="both"/>
            </w:pPr>
          </w:p>
        </w:tc>
        <w:tc>
          <w:tcPr>
            <w:tcW w:w="900"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900" w:type="dxa"/>
            <w:vMerge/>
            <w:tcBorders>
              <w:top w:val="nil"/>
              <w:bottom w:val="single" w:sz="4" w:space="0" w:color="auto"/>
            </w:tcBorders>
          </w:tcPr>
          <w:p w:rsidR="000805A6" w:rsidRDefault="000805A6" w:rsidP="00D66C2A">
            <w:pPr>
              <w:spacing w:line="360" w:lineRule="auto"/>
              <w:jc w:val="both"/>
            </w:pPr>
          </w:p>
        </w:tc>
      </w:tr>
      <w:tr w:rsidR="000805A6" w:rsidTr="00D66C2A">
        <w:trPr>
          <w:cantSplit/>
          <w:jc w:val="center"/>
        </w:trPr>
        <w:tc>
          <w:tcPr>
            <w:tcW w:w="631" w:type="dxa"/>
            <w:tcBorders>
              <w:top w:val="single" w:sz="4" w:space="0" w:color="auto"/>
            </w:tcBorders>
          </w:tcPr>
          <w:p w:rsidR="000805A6" w:rsidRDefault="000805A6" w:rsidP="00D66C2A">
            <w:pPr>
              <w:spacing w:line="360" w:lineRule="auto"/>
              <w:jc w:val="center"/>
              <w:rPr>
                <w:b/>
                <w:bCs/>
              </w:rPr>
            </w:pPr>
            <w:r>
              <w:rPr>
                <w:b/>
                <w:bCs/>
              </w:rPr>
              <w:t>a)</w:t>
            </w:r>
          </w:p>
        </w:tc>
        <w:tc>
          <w:tcPr>
            <w:tcW w:w="7937" w:type="dxa"/>
            <w:tcBorders>
              <w:top w:val="single" w:sz="4" w:space="0" w:color="auto"/>
            </w:tcBorders>
          </w:tcPr>
          <w:p w:rsidR="000805A6" w:rsidRDefault="000805A6" w:rsidP="00D66C2A">
            <w:pPr>
              <w:spacing w:line="360" w:lineRule="auto"/>
              <w:jc w:val="both"/>
            </w:pPr>
            <w:r>
              <w:t>Does your company involve stakeholders in development of SR policy?</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777"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2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1.30</w:t>
            </w:r>
          </w:p>
        </w:tc>
        <w:tc>
          <w:tcPr>
            <w:tcW w:w="831"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89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3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1.45</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0.01</w:t>
            </w:r>
          </w:p>
        </w:tc>
      </w:tr>
      <w:tr w:rsidR="000805A6" w:rsidTr="00D66C2A">
        <w:trPr>
          <w:cantSplit/>
          <w:jc w:val="center"/>
        </w:trPr>
        <w:tc>
          <w:tcPr>
            <w:tcW w:w="631" w:type="dxa"/>
          </w:tcPr>
          <w:p w:rsidR="000805A6" w:rsidRDefault="000805A6" w:rsidP="00D66C2A">
            <w:pPr>
              <w:spacing w:line="360" w:lineRule="auto"/>
              <w:jc w:val="center"/>
              <w:rPr>
                <w:b/>
                <w:bCs/>
              </w:rPr>
            </w:pPr>
            <w:r>
              <w:rPr>
                <w:b/>
                <w:bCs/>
              </w:rPr>
              <w:t>b)</w:t>
            </w:r>
          </w:p>
        </w:tc>
        <w:tc>
          <w:tcPr>
            <w:tcW w:w="7937" w:type="dxa"/>
          </w:tcPr>
          <w:p w:rsidR="000805A6" w:rsidRDefault="000805A6" w:rsidP="00D66C2A">
            <w:pPr>
              <w:spacing w:line="360" w:lineRule="auto"/>
              <w:jc w:val="both"/>
            </w:pPr>
            <w:r>
              <w:t>Does your company community with stakeholders on its SR practices?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2.87</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1.41</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3.56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1.50</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0.70</w:t>
            </w:r>
          </w:p>
        </w:tc>
      </w:tr>
      <w:tr w:rsidR="000805A6" w:rsidTr="00D66C2A">
        <w:trPr>
          <w:cantSplit/>
          <w:jc w:val="center"/>
        </w:trPr>
        <w:tc>
          <w:tcPr>
            <w:tcW w:w="631" w:type="dxa"/>
          </w:tcPr>
          <w:p w:rsidR="000805A6" w:rsidRDefault="000805A6" w:rsidP="00D66C2A">
            <w:pPr>
              <w:spacing w:line="360" w:lineRule="auto"/>
              <w:jc w:val="center"/>
              <w:rPr>
                <w:b/>
                <w:bCs/>
              </w:rPr>
            </w:pPr>
            <w:r>
              <w:rPr>
                <w:b/>
                <w:bCs/>
              </w:rPr>
              <w:t>c)</w:t>
            </w:r>
          </w:p>
        </w:tc>
        <w:tc>
          <w:tcPr>
            <w:tcW w:w="7937" w:type="dxa"/>
          </w:tcPr>
          <w:p w:rsidR="000805A6" w:rsidRDefault="000805A6" w:rsidP="00D66C2A">
            <w:pPr>
              <w:spacing w:line="360" w:lineRule="auto"/>
              <w:jc w:val="both"/>
            </w:pPr>
            <w:r>
              <w:t>“Employees are mirror of stakeholder expectations.” Does your company involve employees actively in executing various SR projects?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3.20</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1.32</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1.29</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0.14</w:t>
            </w:r>
          </w:p>
        </w:tc>
      </w:tr>
      <w:tr w:rsidR="000805A6" w:rsidTr="00D66C2A">
        <w:trPr>
          <w:cantSplit/>
          <w:jc w:val="center"/>
        </w:trPr>
        <w:tc>
          <w:tcPr>
            <w:tcW w:w="631" w:type="dxa"/>
          </w:tcPr>
          <w:p w:rsidR="000805A6" w:rsidRDefault="000805A6" w:rsidP="00D66C2A">
            <w:pPr>
              <w:spacing w:line="360" w:lineRule="auto"/>
              <w:jc w:val="center"/>
              <w:rPr>
                <w:b/>
                <w:bCs/>
              </w:rPr>
            </w:pPr>
            <w:r>
              <w:rPr>
                <w:b/>
                <w:bCs/>
              </w:rPr>
              <w:t>d)</w:t>
            </w:r>
          </w:p>
        </w:tc>
        <w:tc>
          <w:tcPr>
            <w:tcW w:w="7937" w:type="dxa"/>
          </w:tcPr>
          <w:p w:rsidR="000805A6" w:rsidRDefault="000805A6" w:rsidP="00D66C2A">
            <w:pPr>
              <w:spacing w:line="360" w:lineRule="auto"/>
              <w:jc w:val="both"/>
            </w:pPr>
            <w:r>
              <w:t>Does your company identify and support NGO activities in SR?</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1.46</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1.44</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0.07</w:t>
            </w:r>
          </w:p>
        </w:tc>
      </w:tr>
      <w:tr w:rsidR="000805A6" w:rsidTr="00D66C2A">
        <w:trPr>
          <w:cantSplit/>
          <w:jc w:val="center"/>
        </w:trPr>
        <w:tc>
          <w:tcPr>
            <w:tcW w:w="631" w:type="dxa"/>
          </w:tcPr>
          <w:p w:rsidR="000805A6" w:rsidRDefault="000805A6" w:rsidP="00D66C2A">
            <w:pPr>
              <w:spacing w:line="360" w:lineRule="auto"/>
              <w:jc w:val="center"/>
              <w:rPr>
                <w:b/>
                <w:bCs/>
              </w:rPr>
            </w:pPr>
            <w:r>
              <w:rPr>
                <w:b/>
                <w:bCs/>
              </w:rPr>
              <w:t>e)</w:t>
            </w:r>
          </w:p>
        </w:tc>
        <w:tc>
          <w:tcPr>
            <w:tcW w:w="7937" w:type="dxa"/>
          </w:tcPr>
          <w:p w:rsidR="000805A6" w:rsidRDefault="000805A6" w:rsidP="00D66C2A">
            <w:pPr>
              <w:spacing w:line="360" w:lineRule="auto"/>
              <w:jc w:val="both"/>
            </w:pPr>
            <w:r>
              <w:t>Does your company respect various govt. norms and involve various government institutions in executing various social programs?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3.40</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1.50</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3.38</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1.41</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0.02</w:t>
            </w:r>
          </w:p>
        </w:tc>
      </w:tr>
    </w:tbl>
    <w:p w:rsidR="000805A6" w:rsidRDefault="000805A6" w:rsidP="000805A6">
      <w:pPr>
        <w:spacing w:line="360" w:lineRule="auto"/>
        <w:rPr>
          <w:b/>
          <w:bCs/>
        </w:rPr>
      </w:pPr>
    </w:p>
    <w:p w:rsidR="000805A6" w:rsidRDefault="000805A6" w:rsidP="000805A6">
      <w:pPr>
        <w:spacing w:line="360" w:lineRule="auto"/>
        <w:ind w:left="720" w:hanging="720"/>
        <w:rPr>
          <w:b/>
          <w:bCs/>
        </w:rPr>
      </w:pPr>
      <w:r>
        <w:rPr>
          <w:b/>
          <w:bCs/>
        </w:rPr>
        <w:br w:type="page"/>
      </w:r>
      <w:r>
        <w:rPr>
          <w:b/>
          <w:bCs/>
        </w:rPr>
        <w:lastRenderedPageBreak/>
        <w:t>4.3.B.7</w:t>
      </w:r>
      <w:r>
        <w:rPr>
          <w:b/>
          <w:bCs/>
        </w:rPr>
        <w:tab/>
      </w:r>
      <w:r>
        <w:rPr>
          <w:i/>
          <w:iCs/>
        </w:rPr>
        <w:t>Operational aspects - Stake holder involvement By</w:t>
      </w:r>
      <w:r>
        <w:rPr>
          <w:b/>
          <w:bCs/>
          <w:i/>
          <w:iCs/>
        </w:rPr>
        <w:t xml:space="preserve"> </w:t>
      </w:r>
      <w:r>
        <w:rPr>
          <w:b/>
          <w:bCs/>
        </w:rPr>
        <w:t>Middle Nifty managers-Middle Non nifty managers/Across corporate ownership</w:t>
      </w:r>
    </w:p>
    <w:tbl>
      <w:tblPr>
        <w:tblW w:w="143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31"/>
        <w:gridCol w:w="7937"/>
        <w:gridCol w:w="900"/>
        <w:gridCol w:w="777"/>
        <w:gridCol w:w="720"/>
        <w:gridCol w:w="831"/>
        <w:gridCol w:w="896"/>
        <w:gridCol w:w="736"/>
        <w:gridCol w:w="900"/>
      </w:tblGrid>
      <w:tr w:rsidR="000805A6" w:rsidTr="00D66C2A">
        <w:trPr>
          <w:cantSplit/>
          <w:jc w:val="center"/>
        </w:trPr>
        <w:tc>
          <w:tcPr>
            <w:tcW w:w="631" w:type="dxa"/>
            <w:vMerge w:val="restart"/>
            <w:tcBorders>
              <w:top w:val="single" w:sz="4" w:space="0" w:color="auto"/>
              <w:bottom w:val="nil"/>
            </w:tcBorders>
          </w:tcPr>
          <w:p w:rsidR="000805A6" w:rsidRDefault="000805A6" w:rsidP="00D66C2A">
            <w:pPr>
              <w:spacing w:line="360" w:lineRule="auto"/>
              <w:jc w:val="center"/>
              <w:rPr>
                <w:b/>
                <w:bCs/>
              </w:rPr>
            </w:pPr>
            <w:r>
              <w:rPr>
                <w:b/>
                <w:bCs/>
              </w:rPr>
              <w:t>Sr. No.</w:t>
            </w:r>
          </w:p>
        </w:tc>
        <w:tc>
          <w:tcPr>
            <w:tcW w:w="7937" w:type="dxa"/>
            <w:vMerge w:val="restart"/>
            <w:tcBorders>
              <w:top w:val="single" w:sz="4" w:space="0" w:color="auto"/>
              <w:bottom w:val="nil"/>
            </w:tcBorders>
          </w:tcPr>
          <w:p w:rsidR="000805A6" w:rsidRDefault="000805A6" w:rsidP="00D66C2A">
            <w:pPr>
              <w:spacing w:line="360" w:lineRule="auto"/>
              <w:jc w:val="center"/>
              <w:rPr>
                <w:b/>
                <w:bCs/>
              </w:rPr>
            </w:pPr>
            <w:r>
              <w:rPr>
                <w:b/>
                <w:bCs/>
              </w:rPr>
              <w:t>Criticism</w:t>
            </w:r>
          </w:p>
        </w:tc>
        <w:tc>
          <w:tcPr>
            <w:tcW w:w="2397"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Nifty Co.</w:t>
            </w:r>
          </w:p>
        </w:tc>
        <w:tc>
          <w:tcPr>
            <w:tcW w:w="2463" w:type="dxa"/>
            <w:gridSpan w:val="3"/>
            <w:tcBorders>
              <w:top w:val="single" w:sz="4" w:space="0" w:color="auto"/>
              <w:bottom w:val="single" w:sz="4" w:space="0" w:color="auto"/>
            </w:tcBorders>
          </w:tcPr>
          <w:p w:rsidR="000805A6" w:rsidRDefault="000805A6" w:rsidP="00D66C2A">
            <w:pPr>
              <w:spacing w:line="360" w:lineRule="auto"/>
              <w:jc w:val="center"/>
              <w:rPr>
                <w:b/>
                <w:bCs/>
              </w:rPr>
            </w:pPr>
            <w:r>
              <w:rPr>
                <w:b/>
                <w:bCs/>
              </w:rPr>
              <w:t>Non Nifty Co.</w:t>
            </w:r>
          </w:p>
        </w:tc>
        <w:tc>
          <w:tcPr>
            <w:tcW w:w="900" w:type="dxa"/>
            <w:vMerge w:val="restart"/>
            <w:tcBorders>
              <w:top w:val="single" w:sz="4" w:space="0" w:color="auto"/>
              <w:bottom w:val="nil"/>
            </w:tcBorders>
          </w:tcPr>
          <w:p w:rsidR="000805A6" w:rsidRDefault="000805A6" w:rsidP="00D66C2A">
            <w:pPr>
              <w:spacing w:line="360" w:lineRule="auto"/>
              <w:jc w:val="center"/>
              <w:rPr>
                <w:b/>
                <w:bCs/>
              </w:rPr>
            </w:pPr>
            <w:r>
              <w:rPr>
                <w:b/>
                <w:bCs/>
              </w:rPr>
              <w:t>Mean Difference</w:t>
            </w:r>
          </w:p>
        </w:tc>
      </w:tr>
      <w:tr w:rsidR="000805A6" w:rsidTr="00D66C2A">
        <w:trPr>
          <w:cantSplit/>
          <w:jc w:val="center"/>
        </w:trPr>
        <w:tc>
          <w:tcPr>
            <w:tcW w:w="631" w:type="dxa"/>
            <w:vMerge/>
            <w:tcBorders>
              <w:top w:val="nil"/>
              <w:bottom w:val="single" w:sz="4" w:space="0" w:color="auto"/>
            </w:tcBorders>
          </w:tcPr>
          <w:p w:rsidR="000805A6" w:rsidRDefault="000805A6" w:rsidP="00D66C2A">
            <w:pPr>
              <w:spacing w:line="360" w:lineRule="auto"/>
              <w:jc w:val="center"/>
              <w:rPr>
                <w:b/>
                <w:bCs/>
              </w:rPr>
            </w:pPr>
          </w:p>
        </w:tc>
        <w:tc>
          <w:tcPr>
            <w:tcW w:w="7937" w:type="dxa"/>
            <w:vMerge/>
            <w:tcBorders>
              <w:top w:val="nil"/>
              <w:bottom w:val="single" w:sz="4" w:space="0" w:color="auto"/>
            </w:tcBorders>
          </w:tcPr>
          <w:p w:rsidR="000805A6" w:rsidRDefault="000805A6" w:rsidP="00D66C2A">
            <w:pPr>
              <w:spacing w:line="360" w:lineRule="auto"/>
              <w:jc w:val="both"/>
            </w:pPr>
          </w:p>
        </w:tc>
        <w:tc>
          <w:tcPr>
            <w:tcW w:w="900"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777"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20"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831" w:type="dxa"/>
            <w:tcBorders>
              <w:top w:val="single" w:sz="4" w:space="0" w:color="auto"/>
              <w:bottom w:val="single" w:sz="4" w:space="0" w:color="auto"/>
            </w:tcBorders>
          </w:tcPr>
          <w:p w:rsidR="000805A6" w:rsidRDefault="000805A6" w:rsidP="00D66C2A">
            <w:pPr>
              <w:spacing w:line="360" w:lineRule="auto"/>
              <w:jc w:val="center"/>
              <w:rPr>
                <w:b/>
                <w:bCs/>
              </w:rPr>
            </w:pPr>
            <w:r>
              <w:rPr>
                <w:b/>
                <w:bCs/>
              </w:rPr>
              <w:t>Mean</w:t>
            </w:r>
          </w:p>
        </w:tc>
        <w:tc>
          <w:tcPr>
            <w:tcW w:w="896" w:type="dxa"/>
            <w:tcBorders>
              <w:top w:val="single" w:sz="4" w:space="0" w:color="auto"/>
              <w:bottom w:val="single" w:sz="4" w:space="0" w:color="auto"/>
            </w:tcBorders>
          </w:tcPr>
          <w:p w:rsidR="000805A6" w:rsidRDefault="000805A6" w:rsidP="00D66C2A">
            <w:pPr>
              <w:spacing w:line="360" w:lineRule="auto"/>
              <w:jc w:val="center"/>
              <w:rPr>
                <w:b/>
                <w:bCs/>
              </w:rPr>
            </w:pPr>
            <w:r>
              <w:rPr>
                <w:b/>
                <w:bCs/>
              </w:rPr>
              <w:t>Rank</w:t>
            </w:r>
          </w:p>
        </w:tc>
        <w:tc>
          <w:tcPr>
            <w:tcW w:w="736" w:type="dxa"/>
            <w:tcBorders>
              <w:top w:val="single" w:sz="4" w:space="0" w:color="auto"/>
              <w:bottom w:val="single" w:sz="4" w:space="0" w:color="auto"/>
            </w:tcBorders>
          </w:tcPr>
          <w:p w:rsidR="000805A6" w:rsidRDefault="000805A6" w:rsidP="00D66C2A">
            <w:pPr>
              <w:spacing w:line="360" w:lineRule="auto"/>
              <w:jc w:val="center"/>
              <w:rPr>
                <w:b/>
                <w:bCs/>
              </w:rPr>
            </w:pPr>
            <w:r>
              <w:rPr>
                <w:b/>
                <w:bCs/>
              </w:rPr>
              <w:t>S. D.</w:t>
            </w:r>
          </w:p>
        </w:tc>
        <w:tc>
          <w:tcPr>
            <w:tcW w:w="900" w:type="dxa"/>
            <w:vMerge/>
            <w:tcBorders>
              <w:top w:val="nil"/>
              <w:bottom w:val="single" w:sz="4" w:space="0" w:color="auto"/>
            </w:tcBorders>
          </w:tcPr>
          <w:p w:rsidR="000805A6" w:rsidRDefault="000805A6" w:rsidP="00D66C2A">
            <w:pPr>
              <w:spacing w:line="360" w:lineRule="auto"/>
              <w:jc w:val="both"/>
            </w:pPr>
          </w:p>
        </w:tc>
      </w:tr>
      <w:tr w:rsidR="000805A6" w:rsidTr="00D66C2A">
        <w:trPr>
          <w:cantSplit/>
          <w:jc w:val="center"/>
        </w:trPr>
        <w:tc>
          <w:tcPr>
            <w:tcW w:w="631" w:type="dxa"/>
            <w:tcBorders>
              <w:top w:val="single" w:sz="4" w:space="0" w:color="auto"/>
            </w:tcBorders>
          </w:tcPr>
          <w:p w:rsidR="000805A6" w:rsidRDefault="000805A6" w:rsidP="00D66C2A">
            <w:pPr>
              <w:spacing w:line="360" w:lineRule="auto"/>
              <w:jc w:val="center"/>
              <w:rPr>
                <w:b/>
                <w:bCs/>
              </w:rPr>
            </w:pPr>
            <w:r>
              <w:rPr>
                <w:b/>
                <w:bCs/>
              </w:rPr>
              <w:t>a)</w:t>
            </w:r>
          </w:p>
        </w:tc>
        <w:tc>
          <w:tcPr>
            <w:tcW w:w="7937" w:type="dxa"/>
            <w:tcBorders>
              <w:top w:val="single" w:sz="4" w:space="0" w:color="auto"/>
            </w:tcBorders>
          </w:tcPr>
          <w:p w:rsidR="000805A6" w:rsidRDefault="000805A6" w:rsidP="00D66C2A">
            <w:pPr>
              <w:spacing w:line="360" w:lineRule="auto"/>
              <w:jc w:val="both"/>
            </w:pPr>
            <w:r>
              <w:t>Does your company involve stakeholders in development of SR policy?</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3.18</w:t>
            </w:r>
          </w:p>
        </w:tc>
        <w:tc>
          <w:tcPr>
            <w:tcW w:w="777"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2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1.42</w:t>
            </w:r>
          </w:p>
        </w:tc>
        <w:tc>
          <w:tcPr>
            <w:tcW w:w="831"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3.13</w:t>
            </w:r>
          </w:p>
        </w:tc>
        <w:tc>
          <w:tcPr>
            <w:tcW w:w="89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36"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1.31</w:t>
            </w:r>
          </w:p>
        </w:tc>
        <w:tc>
          <w:tcPr>
            <w:tcW w:w="900" w:type="dxa"/>
            <w:tcBorders>
              <w:top w:val="single" w:sz="4" w:space="0" w:color="auto"/>
            </w:tcBorders>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0.05</w:t>
            </w:r>
          </w:p>
        </w:tc>
      </w:tr>
      <w:tr w:rsidR="000805A6" w:rsidTr="00D66C2A">
        <w:trPr>
          <w:cantSplit/>
          <w:jc w:val="center"/>
        </w:trPr>
        <w:tc>
          <w:tcPr>
            <w:tcW w:w="631" w:type="dxa"/>
          </w:tcPr>
          <w:p w:rsidR="000805A6" w:rsidRDefault="000805A6" w:rsidP="00D66C2A">
            <w:pPr>
              <w:spacing w:line="360" w:lineRule="auto"/>
              <w:jc w:val="center"/>
              <w:rPr>
                <w:b/>
                <w:bCs/>
              </w:rPr>
            </w:pPr>
            <w:r>
              <w:rPr>
                <w:b/>
                <w:bCs/>
              </w:rPr>
              <w:t>b)</w:t>
            </w:r>
          </w:p>
        </w:tc>
        <w:tc>
          <w:tcPr>
            <w:tcW w:w="7937" w:type="dxa"/>
          </w:tcPr>
          <w:p w:rsidR="000805A6" w:rsidRDefault="000805A6" w:rsidP="00D66C2A">
            <w:pPr>
              <w:spacing w:line="360" w:lineRule="auto"/>
              <w:jc w:val="both"/>
            </w:pPr>
            <w:r>
              <w:t>Does your company community with stakeholders on its SR practices?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3.24</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1.35</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3.56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1.41</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0.33</w:t>
            </w:r>
          </w:p>
        </w:tc>
      </w:tr>
      <w:tr w:rsidR="000805A6" w:rsidTr="00D66C2A">
        <w:trPr>
          <w:cantSplit/>
          <w:jc w:val="center"/>
        </w:trPr>
        <w:tc>
          <w:tcPr>
            <w:tcW w:w="631" w:type="dxa"/>
          </w:tcPr>
          <w:p w:rsidR="000805A6" w:rsidRDefault="000805A6" w:rsidP="00D66C2A">
            <w:pPr>
              <w:spacing w:line="360" w:lineRule="auto"/>
              <w:jc w:val="center"/>
              <w:rPr>
                <w:b/>
                <w:bCs/>
              </w:rPr>
            </w:pPr>
            <w:r>
              <w:rPr>
                <w:b/>
                <w:bCs/>
              </w:rPr>
              <w:t>c)</w:t>
            </w:r>
          </w:p>
        </w:tc>
        <w:tc>
          <w:tcPr>
            <w:tcW w:w="7937" w:type="dxa"/>
          </w:tcPr>
          <w:p w:rsidR="000805A6" w:rsidRDefault="000805A6" w:rsidP="00D66C2A">
            <w:pPr>
              <w:spacing w:line="360" w:lineRule="auto"/>
              <w:jc w:val="both"/>
            </w:pPr>
            <w:r>
              <w:t>“Employees are mirror of stakeholder expectations.” Does your company involve employees actively in executing various SR projects?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3.12</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1.36</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3.06</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1.29</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0.06</w:t>
            </w:r>
          </w:p>
        </w:tc>
      </w:tr>
      <w:tr w:rsidR="000805A6" w:rsidTr="00D66C2A">
        <w:trPr>
          <w:cantSplit/>
          <w:jc w:val="center"/>
        </w:trPr>
        <w:tc>
          <w:tcPr>
            <w:tcW w:w="631" w:type="dxa"/>
          </w:tcPr>
          <w:p w:rsidR="000805A6" w:rsidRDefault="000805A6" w:rsidP="00D66C2A">
            <w:pPr>
              <w:spacing w:line="360" w:lineRule="auto"/>
              <w:jc w:val="center"/>
              <w:rPr>
                <w:b/>
                <w:bCs/>
              </w:rPr>
            </w:pPr>
            <w:r>
              <w:rPr>
                <w:b/>
                <w:bCs/>
              </w:rPr>
              <w:t>d)</w:t>
            </w:r>
          </w:p>
        </w:tc>
        <w:tc>
          <w:tcPr>
            <w:tcW w:w="7937" w:type="dxa"/>
          </w:tcPr>
          <w:p w:rsidR="000805A6" w:rsidRDefault="000805A6" w:rsidP="00D66C2A">
            <w:pPr>
              <w:spacing w:line="360" w:lineRule="auto"/>
              <w:jc w:val="both"/>
            </w:pPr>
            <w:r>
              <w:t>Does your company identify and support NGO activities in SR?</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3.00</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1.37</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2.75</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5</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1.44</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0.25</w:t>
            </w:r>
          </w:p>
        </w:tc>
      </w:tr>
      <w:tr w:rsidR="000805A6" w:rsidTr="00D66C2A">
        <w:trPr>
          <w:cantSplit/>
          <w:jc w:val="center"/>
        </w:trPr>
        <w:tc>
          <w:tcPr>
            <w:tcW w:w="631" w:type="dxa"/>
          </w:tcPr>
          <w:p w:rsidR="000805A6" w:rsidRDefault="000805A6" w:rsidP="00D66C2A">
            <w:pPr>
              <w:spacing w:line="360" w:lineRule="auto"/>
              <w:jc w:val="center"/>
              <w:rPr>
                <w:b/>
                <w:bCs/>
              </w:rPr>
            </w:pPr>
            <w:r>
              <w:rPr>
                <w:b/>
                <w:bCs/>
              </w:rPr>
              <w:t>e)</w:t>
            </w:r>
          </w:p>
        </w:tc>
        <w:tc>
          <w:tcPr>
            <w:tcW w:w="7937" w:type="dxa"/>
          </w:tcPr>
          <w:p w:rsidR="000805A6" w:rsidRDefault="000805A6" w:rsidP="00D66C2A">
            <w:pPr>
              <w:spacing w:line="360" w:lineRule="auto"/>
              <w:jc w:val="both"/>
            </w:pPr>
            <w:r>
              <w:t>Does your company respect various govt. norms and involve various government institutions in executing various social programs?</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3.29</w:t>
            </w:r>
          </w:p>
        </w:tc>
        <w:tc>
          <w:tcPr>
            <w:tcW w:w="777"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w:t>
            </w:r>
          </w:p>
        </w:tc>
        <w:tc>
          <w:tcPr>
            <w:tcW w:w="72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1.40</w:t>
            </w:r>
          </w:p>
        </w:tc>
        <w:tc>
          <w:tcPr>
            <w:tcW w:w="831"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3.00</w:t>
            </w:r>
          </w:p>
        </w:tc>
        <w:tc>
          <w:tcPr>
            <w:tcW w:w="89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4</w:t>
            </w:r>
          </w:p>
        </w:tc>
        <w:tc>
          <w:tcPr>
            <w:tcW w:w="736"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1.46</w:t>
            </w:r>
          </w:p>
        </w:tc>
        <w:tc>
          <w:tcPr>
            <w:tcW w:w="900" w:type="dxa"/>
            <w:vAlign w:val="center"/>
          </w:tcPr>
          <w:p w:rsidR="000805A6" w:rsidRDefault="000805A6" w:rsidP="00D66C2A">
            <w:pPr>
              <w:spacing w:line="360" w:lineRule="auto"/>
              <w:jc w:val="right"/>
              <w:rPr>
                <w:rFonts w:ascii="Arial" w:eastAsia="Arial Unicode MS" w:hAnsi="Arial" w:cs="Arial"/>
                <w:b/>
                <w:bCs/>
              </w:rPr>
            </w:pPr>
            <w:r>
              <w:rPr>
                <w:rFonts w:ascii="Arial" w:hAnsi="Arial" w:cs="Arial"/>
                <w:b/>
                <w:bCs/>
              </w:rPr>
              <w:t>0.29</w:t>
            </w:r>
          </w:p>
        </w:tc>
      </w:tr>
    </w:tbl>
    <w:p w:rsidR="000805A6" w:rsidRDefault="000805A6" w:rsidP="000805A6">
      <w:pPr>
        <w:spacing w:line="360" w:lineRule="auto"/>
        <w:rPr>
          <w:b/>
          <w:bCs/>
        </w:rPr>
      </w:pPr>
    </w:p>
    <w:p w:rsidR="000805A6" w:rsidRDefault="000805A6" w:rsidP="000805A6">
      <w:pPr>
        <w:spacing w:line="360" w:lineRule="auto"/>
      </w:pPr>
      <w:r>
        <w:rPr>
          <w:b/>
          <w:bCs/>
        </w:rPr>
        <w:br w:type="page"/>
      </w:r>
      <w:r>
        <w:rPr>
          <w:b/>
          <w:bCs/>
        </w:rPr>
        <w:lastRenderedPageBreak/>
        <w:t>4.3.B.8</w:t>
      </w:r>
      <w:r>
        <w:rPr>
          <w:b/>
          <w:bCs/>
        </w:rPr>
        <w:tab/>
      </w:r>
      <w:r>
        <w:rPr>
          <w:i/>
          <w:iCs/>
        </w:rPr>
        <w:t>Operational aspects - Stakeholder involvement By</w:t>
      </w:r>
      <w:r>
        <w:rPr>
          <w:b/>
          <w:bCs/>
        </w:rPr>
        <w:t xml:space="preserve"> T- tests statistics for </w:t>
      </w:r>
      <w:r>
        <w:rPr>
          <w:b/>
          <w:bCs/>
        </w:rPr>
        <w:tab/>
        <w:t>table 4.3.B.1 to 4.3.B.7</w:t>
      </w:r>
    </w:p>
    <w:tbl>
      <w:tblPr>
        <w:tblW w:w="14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3420"/>
        <w:gridCol w:w="718"/>
        <w:gridCol w:w="720"/>
        <w:gridCol w:w="720"/>
        <w:gridCol w:w="1337"/>
        <w:gridCol w:w="900"/>
        <w:gridCol w:w="1260"/>
        <w:gridCol w:w="900"/>
        <w:gridCol w:w="1260"/>
        <w:gridCol w:w="1070"/>
        <w:gridCol w:w="1443"/>
      </w:tblGrid>
      <w:tr w:rsidR="000805A6" w:rsidTr="00D66C2A">
        <w:trPr>
          <w:cantSplit/>
          <w:jc w:val="center"/>
        </w:trPr>
        <w:tc>
          <w:tcPr>
            <w:tcW w:w="4127" w:type="dxa"/>
            <w:gridSpan w:val="2"/>
          </w:tcPr>
          <w:p w:rsidR="000805A6" w:rsidRDefault="000805A6" w:rsidP="00D66C2A">
            <w:pPr>
              <w:pStyle w:val="Heading2"/>
              <w:spacing w:line="360" w:lineRule="auto"/>
              <w:ind w:left="0"/>
              <w:jc w:val="center"/>
            </w:pPr>
            <w:r>
              <w:t>Group</w:t>
            </w:r>
          </w:p>
        </w:tc>
        <w:tc>
          <w:tcPr>
            <w:tcW w:w="718" w:type="dxa"/>
          </w:tcPr>
          <w:p w:rsidR="000805A6" w:rsidRDefault="000805A6" w:rsidP="00D66C2A">
            <w:pPr>
              <w:pStyle w:val="Heading2"/>
              <w:spacing w:line="360" w:lineRule="auto"/>
              <w:ind w:left="-139"/>
              <w:jc w:val="center"/>
            </w:pPr>
            <w:r>
              <w:t>Mean</w:t>
            </w:r>
          </w:p>
        </w:tc>
        <w:tc>
          <w:tcPr>
            <w:tcW w:w="720" w:type="dxa"/>
          </w:tcPr>
          <w:p w:rsidR="000805A6" w:rsidRDefault="000805A6" w:rsidP="00D66C2A">
            <w:pPr>
              <w:spacing w:line="360" w:lineRule="auto"/>
              <w:ind w:right="-108"/>
              <w:jc w:val="center"/>
              <w:rPr>
                <w:b/>
                <w:bCs/>
              </w:rPr>
            </w:pPr>
            <w:r>
              <w:rPr>
                <w:b/>
                <w:bCs/>
              </w:rPr>
              <w:t>S. D.</w:t>
            </w:r>
          </w:p>
        </w:tc>
        <w:tc>
          <w:tcPr>
            <w:tcW w:w="2957" w:type="dxa"/>
            <w:gridSpan w:val="3"/>
          </w:tcPr>
          <w:p w:rsidR="000805A6" w:rsidRDefault="000805A6" w:rsidP="00D66C2A">
            <w:pPr>
              <w:spacing w:line="360" w:lineRule="auto"/>
              <w:jc w:val="center"/>
              <w:rPr>
                <w:b/>
                <w:bCs/>
              </w:rPr>
            </w:pPr>
            <w:r>
              <w:rPr>
                <w:b/>
                <w:bCs/>
              </w:rPr>
              <w:t>Correlation</w:t>
            </w:r>
          </w:p>
        </w:tc>
        <w:tc>
          <w:tcPr>
            <w:tcW w:w="5933" w:type="dxa"/>
            <w:gridSpan w:val="5"/>
          </w:tcPr>
          <w:p w:rsidR="000805A6" w:rsidRDefault="000805A6" w:rsidP="00D66C2A">
            <w:pPr>
              <w:spacing w:line="360" w:lineRule="auto"/>
              <w:jc w:val="center"/>
              <w:rPr>
                <w:b/>
                <w:bCs/>
              </w:rPr>
            </w:pPr>
            <w:r>
              <w:rPr>
                <w:b/>
                <w:bCs/>
              </w:rPr>
              <w:t>t- Test</w:t>
            </w:r>
          </w:p>
        </w:tc>
      </w:tr>
      <w:tr w:rsidR="000805A6" w:rsidTr="00D66C2A">
        <w:trPr>
          <w:cantSplit/>
          <w:jc w:val="center"/>
        </w:trPr>
        <w:tc>
          <w:tcPr>
            <w:tcW w:w="707" w:type="dxa"/>
          </w:tcPr>
          <w:p w:rsidR="000805A6" w:rsidRDefault="000805A6" w:rsidP="00D66C2A">
            <w:pPr>
              <w:spacing w:line="360" w:lineRule="auto"/>
              <w:jc w:val="center"/>
              <w:rPr>
                <w:b/>
                <w:bCs/>
              </w:rPr>
            </w:pPr>
            <w:r>
              <w:rPr>
                <w:b/>
                <w:bCs/>
              </w:rPr>
              <w:t>No.</w:t>
            </w:r>
          </w:p>
        </w:tc>
        <w:tc>
          <w:tcPr>
            <w:tcW w:w="3420" w:type="dxa"/>
          </w:tcPr>
          <w:p w:rsidR="000805A6" w:rsidRDefault="000805A6" w:rsidP="00D66C2A">
            <w:pPr>
              <w:pStyle w:val="Heading2"/>
              <w:spacing w:line="360" w:lineRule="auto"/>
              <w:jc w:val="center"/>
            </w:pPr>
            <w:r>
              <w:t>Name</w:t>
            </w:r>
          </w:p>
        </w:tc>
        <w:tc>
          <w:tcPr>
            <w:tcW w:w="718" w:type="dxa"/>
          </w:tcPr>
          <w:p w:rsidR="000805A6" w:rsidRDefault="000805A6" w:rsidP="00D66C2A">
            <w:pPr>
              <w:pStyle w:val="Heading2"/>
              <w:spacing w:line="360" w:lineRule="auto"/>
              <w:ind w:left="-139" w:right="-79"/>
              <w:jc w:val="center"/>
            </w:pPr>
            <w:r>
              <w:t>Value</w:t>
            </w:r>
          </w:p>
        </w:tc>
        <w:tc>
          <w:tcPr>
            <w:tcW w:w="720" w:type="dxa"/>
          </w:tcPr>
          <w:p w:rsidR="000805A6" w:rsidRDefault="000805A6" w:rsidP="00D66C2A">
            <w:pPr>
              <w:pStyle w:val="Heading3"/>
              <w:ind w:left="-139" w:right="-79"/>
              <w:jc w:val="center"/>
              <w:rPr>
                <w:sz w:val="24"/>
              </w:rPr>
            </w:pPr>
            <w:r>
              <w:rPr>
                <w:sz w:val="24"/>
              </w:rPr>
              <w:t>Value</w:t>
            </w:r>
          </w:p>
        </w:tc>
        <w:tc>
          <w:tcPr>
            <w:tcW w:w="720" w:type="dxa"/>
          </w:tcPr>
          <w:p w:rsidR="000805A6" w:rsidRDefault="000805A6" w:rsidP="00D66C2A">
            <w:pPr>
              <w:pStyle w:val="Heading3"/>
              <w:ind w:left="-139" w:right="-79"/>
              <w:jc w:val="center"/>
              <w:rPr>
                <w:sz w:val="24"/>
              </w:rPr>
            </w:pPr>
            <w:r>
              <w:rPr>
                <w:sz w:val="24"/>
              </w:rPr>
              <w:t>Value</w:t>
            </w:r>
          </w:p>
        </w:tc>
        <w:tc>
          <w:tcPr>
            <w:tcW w:w="1337" w:type="dxa"/>
          </w:tcPr>
          <w:p w:rsidR="000805A6" w:rsidRDefault="000805A6" w:rsidP="00D66C2A">
            <w:pPr>
              <w:spacing w:line="360" w:lineRule="auto"/>
              <w:ind w:left="-106" w:right="-108"/>
              <w:jc w:val="center"/>
              <w:rPr>
                <w:b/>
                <w:bCs/>
              </w:rPr>
            </w:pPr>
            <w:r>
              <w:rPr>
                <w:b/>
                <w:bCs/>
              </w:rPr>
              <w:t>Inter -pretation</w:t>
            </w:r>
          </w:p>
        </w:tc>
        <w:tc>
          <w:tcPr>
            <w:tcW w:w="900" w:type="dxa"/>
          </w:tcPr>
          <w:p w:rsidR="000805A6" w:rsidRDefault="000805A6" w:rsidP="00D66C2A">
            <w:pPr>
              <w:spacing w:line="360" w:lineRule="auto"/>
              <w:ind w:left="-106" w:right="-108"/>
              <w:jc w:val="center"/>
              <w:rPr>
                <w:b/>
                <w:bCs/>
              </w:rPr>
            </w:pPr>
            <w:r>
              <w:rPr>
                <w:b/>
                <w:bCs/>
              </w:rPr>
              <w:t>Signi -ficance</w:t>
            </w:r>
          </w:p>
        </w:tc>
        <w:tc>
          <w:tcPr>
            <w:tcW w:w="1260" w:type="dxa"/>
          </w:tcPr>
          <w:p w:rsidR="000805A6" w:rsidRDefault="000805A6" w:rsidP="00D66C2A">
            <w:pPr>
              <w:spacing w:line="360" w:lineRule="auto"/>
              <w:ind w:left="-108" w:right="-108"/>
              <w:jc w:val="center"/>
              <w:rPr>
                <w:b/>
                <w:bCs/>
              </w:rPr>
            </w:pPr>
            <w:r>
              <w:rPr>
                <w:b/>
                <w:bCs/>
              </w:rPr>
              <w:t>Calculated Value</w:t>
            </w:r>
          </w:p>
        </w:tc>
        <w:tc>
          <w:tcPr>
            <w:tcW w:w="900" w:type="dxa"/>
          </w:tcPr>
          <w:p w:rsidR="000805A6" w:rsidRDefault="000805A6" w:rsidP="00D66C2A">
            <w:pPr>
              <w:spacing w:line="360" w:lineRule="auto"/>
              <w:ind w:left="-108" w:right="-108"/>
              <w:jc w:val="center"/>
              <w:rPr>
                <w:b/>
                <w:bCs/>
              </w:rPr>
            </w:pPr>
            <w:r>
              <w:rPr>
                <w:b/>
                <w:bCs/>
              </w:rPr>
              <w:t>Critical Value</w:t>
            </w:r>
          </w:p>
        </w:tc>
        <w:tc>
          <w:tcPr>
            <w:tcW w:w="1260" w:type="dxa"/>
          </w:tcPr>
          <w:p w:rsidR="000805A6" w:rsidRDefault="000805A6" w:rsidP="00D66C2A">
            <w:pPr>
              <w:spacing w:line="360" w:lineRule="auto"/>
              <w:ind w:left="-108" w:right="-108"/>
              <w:jc w:val="center"/>
              <w:rPr>
                <w:b/>
                <w:bCs/>
              </w:rPr>
            </w:pPr>
            <w:r>
              <w:rPr>
                <w:b/>
                <w:bCs/>
              </w:rPr>
              <w:t>Acceptance</w:t>
            </w:r>
          </w:p>
        </w:tc>
        <w:tc>
          <w:tcPr>
            <w:tcW w:w="1070" w:type="dxa"/>
          </w:tcPr>
          <w:p w:rsidR="000805A6" w:rsidRDefault="000805A6" w:rsidP="00D66C2A">
            <w:pPr>
              <w:spacing w:line="360" w:lineRule="auto"/>
              <w:ind w:left="-108" w:right="-118"/>
              <w:jc w:val="center"/>
              <w:rPr>
                <w:b/>
                <w:bCs/>
              </w:rPr>
            </w:pPr>
            <w:r>
              <w:rPr>
                <w:b/>
                <w:bCs/>
              </w:rPr>
              <w:t>Degree of Freedom</w:t>
            </w:r>
          </w:p>
        </w:tc>
        <w:tc>
          <w:tcPr>
            <w:tcW w:w="1443" w:type="dxa"/>
          </w:tcPr>
          <w:p w:rsidR="000805A6" w:rsidRDefault="000805A6" w:rsidP="00D66C2A">
            <w:pPr>
              <w:pStyle w:val="Heading1"/>
              <w:spacing w:line="360" w:lineRule="auto"/>
              <w:ind w:left="-139" w:right="-79"/>
              <w:jc w:val="center"/>
            </w:pPr>
            <w:r>
              <w:t>Significance</w:t>
            </w:r>
          </w:p>
        </w:tc>
      </w:tr>
      <w:tr w:rsidR="000805A6" w:rsidTr="00D66C2A">
        <w:trPr>
          <w:jc w:val="center"/>
        </w:trPr>
        <w:tc>
          <w:tcPr>
            <w:tcW w:w="707" w:type="dxa"/>
          </w:tcPr>
          <w:p w:rsidR="000805A6" w:rsidRDefault="000805A6" w:rsidP="00D66C2A">
            <w:pPr>
              <w:spacing w:line="360" w:lineRule="auto"/>
              <w:jc w:val="center"/>
              <w:rPr>
                <w:b/>
                <w:bCs/>
              </w:rPr>
            </w:pPr>
            <w:r>
              <w:rPr>
                <w:b/>
                <w:bCs/>
              </w:rPr>
              <w:t>2</w:t>
            </w:r>
          </w:p>
        </w:tc>
        <w:tc>
          <w:tcPr>
            <w:tcW w:w="3420" w:type="dxa"/>
          </w:tcPr>
          <w:p w:rsidR="000805A6" w:rsidRDefault="000805A6" w:rsidP="00D66C2A">
            <w:pPr>
              <w:spacing w:line="360" w:lineRule="auto"/>
              <w:rPr>
                <w:b/>
                <w:bCs/>
              </w:rPr>
            </w:pPr>
            <w:r>
              <w:rPr>
                <w:b/>
                <w:bCs/>
              </w:rPr>
              <w:t>All Top managers-All middle managers/Across management Hierarchy</w:t>
            </w:r>
          </w:p>
        </w:tc>
        <w:tc>
          <w:tcPr>
            <w:tcW w:w="718" w:type="dxa"/>
          </w:tcPr>
          <w:p w:rsidR="000805A6" w:rsidRDefault="000805A6" w:rsidP="00D66C2A">
            <w:pPr>
              <w:spacing w:line="360" w:lineRule="auto"/>
              <w:jc w:val="right"/>
              <w:rPr>
                <w:rFonts w:eastAsia="Arial Unicode MS"/>
              </w:rPr>
            </w:pPr>
            <w:r>
              <w:t>0.06</w:t>
            </w:r>
          </w:p>
        </w:tc>
        <w:tc>
          <w:tcPr>
            <w:tcW w:w="720" w:type="dxa"/>
          </w:tcPr>
          <w:p w:rsidR="000805A6" w:rsidRDefault="000805A6" w:rsidP="00D66C2A">
            <w:pPr>
              <w:spacing w:line="360" w:lineRule="auto"/>
              <w:jc w:val="right"/>
              <w:rPr>
                <w:rFonts w:eastAsia="Arial Unicode MS"/>
              </w:rPr>
            </w:pPr>
            <w:r>
              <w:t>0.17</w:t>
            </w:r>
          </w:p>
        </w:tc>
        <w:tc>
          <w:tcPr>
            <w:tcW w:w="720" w:type="dxa"/>
          </w:tcPr>
          <w:p w:rsidR="000805A6" w:rsidRDefault="000805A6" w:rsidP="00D66C2A">
            <w:pPr>
              <w:spacing w:line="360" w:lineRule="auto"/>
              <w:jc w:val="right"/>
              <w:rPr>
                <w:rFonts w:eastAsia="Arial Unicode MS"/>
              </w:rPr>
            </w:pPr>
            <w:r>
              <w:t>0.44</w:t>
            </w:r>
          </w:p>
        </w:tc>
        <w:tc>
          <w:tcPr>
            <w:tcW w:w="1337" w:type="dxa"/>
          </w:tcPr>
          <w:p w:rsidR="000805A6" w:rsidRDefault="000805A6" w:rsidP="00D66C2A">
            <w:pPr>
              <w:spacing w:line="360" w:lineRule="auto"/>
              <w:rPr>
                <w:rFonts w:eastAsia="Arial Unicode MS"/>
              </w:rPr>
            </w:pPr>
            <w:r>
              <w:t>L. D. P. R.</w:t>
            </w:r>
          </w:p>
        </w:tc>
        <w:tc>
          <w:tcPr>
            <w:tcW w:w="900" w:type="dxa"/>
          </w:tcPr>
          <w:p w:rsidR="000805A6" w:rsidRDefault="000805A6" w:rsidP="00D66C2A">
            <w:pPr>
              <w:spacing w:line="360" w:lineRule="auto"/>
              <w:jc w:val="right"/>
              <w:rPr>
                <w:rFonts w:eastAsia="Arial Unicode MS"/>
              </w:rPr>
            </w:pPr>
            <w:r>
              <w:t>0.46</w:t>
            </w:r>
          </w:p>
        </w:tc>
        <w:tc>
          <w:tcPr>
            <w:tcW w:w="1260" w:type="dxa"/>
          </w:tcPr>
          <w:p w:rsidR="000805A6" w:rsidRDefault="000805A6" w:rsidP="00D66C2A">
            <w:pPr>
              <w:spacing w:line="360" w:lineRule="auto"/>
              <w:jc w:val="right"/>
              <w:rPr>
                <w:rFonts w:eastAsia="Arial Unicode MS"/>
              </w:rPr>
            </w:pPr>
            <w:r>
              <w:t>0.79</w:t>
            </w:r>
          </w:p>
        </w:tc>
        <w:tc>
          <w:tcPr>
            <w:tcW w:w="900" w:type="dxa"/>
          </w:tcPr>
          <w:p w:rsidR="000805A6" w:rsidRDefault="000805A6" w:rsidP="00D66C2A">
            <w:pPr>
              <w:spacing w:line="360" w:lineRule="auto"/>
              <w:jc w:val="right"/>
              <w:rPr>
                <w:rFonts w:eastAsia="Arial Unicode MS"/>
              </w:rPr>
            </w:pPr>
            <w:r>
              <w:t>2.776</w:t>
            </w:r>
          </w:p>
        </w:tc>
        <w:tc>
          <w:tcPr>
            <w:tcW w:w="1260" w:type="dxa"/>
          </w:tcPr>
          <w:p w:rsidR="000805A6" w:rsidRDefault="000805A6" w:rsidP="00D66C2A">
            <w:pPr>
              <w:spacing w:line="360" w:lineRule="auto"/>
              <w:rPr>
                <w:rFonts w:eastAsia="Arial Unicode MS"/>
              </w:rPr>
            </w:pPr>
            <w:r>
              <w:t>H</w:t>
            </w:r>
            <w:r>
              <w:rPr>
                <w:vertAlign w:val="subscript"/>
              </w:rPr>
              <w:t>0</w:t>
            </w:r>
            <w:r>
              <w:t xml:space="preserve"> Accept</w:t>
            </w:r>
          </w:p>
        </w:tc>
        <w:tc>
          <w:tcPr>
            <w:tcW w:w="1070" w:type="dxa"/>
          </w:tcPr>
          <w:p w:rsidR="000805A6" w:rsidRDefault="000805A6" w:rsidP="00D66C2A">
            <w:pPr>
              <w:spacing w:line="360" w:lineRule="auto"/>
              <w:jc w:val="center"/>
              <w:rPr>
                <w:rFonts w:eastAsia="Arial Unicode MS"/>
              </w:rPr>
            </w:pPr>
            <w:r>
              <w:t>4</w:t>
            </w:r>
          </w:p>
        </w:tc>
        <w:tc>
          <w:tcPr>
            <w:tcW w:w="1443" w:type="dxa"/>
          </w:tcPr>
          <w:p w:rsidR="000805A6" w:rsidRDefault="000805A6" w:rsidP="00D66C2A">
            <w:pPr>
              <w:spacing w:line="360" w:lineRule="auto"/>
              <w:jc w:val="right"/>
              <w:rPr>
                <w:rFonts w:eastAsia="Arial Unicode MS"/>
              </w:rPr>
            </w:pPr>
            <w:r>
              <w:t>0.47</w:t>
            </w:r>
          </w:p>
        </w:tc>
      </w:tr>
      <w:tr w:rsidR="000805A6" w:rsidTr="00D66C2A">
        <w:trPr>
          <w:jc w:val="center"/>
        </w:trPr>
        <w:tc>
          <w:tcPr>
            <w:tcW w:w="707" w:type="dxa"/>
          </w:tcPr>
          <w:p w:rsidR="000805A6" w:rsidRDefault="000805A6" w:rsidP="00D66C2A">
            <w:pPr>
              <w:spacing w:line="360" w:lineRule="auto"/>
              <w:jc w:val="center"/>
              <w:rPr>
                <w:b/>
                <w:bCs/>
              </w:rPr>
            </w:pPr>
            <w:r>
              <w:rPr>
                <w:b/>
                <w:bCs/>
              </w:rPr>
              <w:t>3</w:t>
            </w:r>
          </w:p>
        </w:tc>
        <w:tc>
          <w:tcPr>
            <w:tcW w:w="3420" w:type="dxa"/>
          </w:tcPr>
          <w:p w:rsidR="000805A6" w:rsidRDefault="000805A6" w:rsidP="00D66C2A">
            <w:pPr>
              <w:spacing w:line="360" w:lineRule="auto"/>
              <w:rPr>
                <w:b/>
                <w:bCs/>
              </w:rPr>
            </w:pPr>
            <w:r>
              <w:rPr>
                <w:b/>
                <w:bCs/>
              </w:rPr>
              <w:t>Nifty Top/Middle managers</w:t>
            </w:r>
          </w:p>
        </w:tc>
        <w:tc>
          <w:tcPr>
            <w:tcW w:w="718" w:type="dxa"/>
          </w:tcPr>
          <w:p w:rsidR="000805A6" w:rsidRDefault="000805A6" w:rsidP="00D66C2A">
            <w:pPr>
              <w:spacing w:line="360" w:lineRule="auto"/>
              <w:jc w:val="right"/>
              <w:rPr>
                <w:rFonts w:eastAsia="Arial Unicode MS"/>
              </w:rPr>
            </w:pPr>
            <w:r>
              <w:t>0.01</w:t>
            </w:r>
          </w:p>
        </w:tc>
        <w:tc>
          <w:tcPr>
            <w:tcW w:w="720" w:type="dxa"/>
          </w:tcPr>
          <w:p w:rsidR="000805A6" w:rsidRDefault="000805A6" w:rsidP="00D66C2A">
            <w:pPr>
              <w:spacing w:line="360" w:lineRule="auto"/>
              <w:jc w:val="right"/>
              <w:rPr>
                <w:rFonts w:eastAsia="Arial Unicode MS"/>
              </w:rPr>
            </w:pPr>
            <w:r>
              <w:t>0.20</w:t>
            </w:r>
          </w:p>
        </w:tc>
        <w:tc>
          <w:tcPr>
            <w:tcW w:w="720" w:type="dxa"/>
          </w:tcPr>
          <w:p w:rsidR="000805A6" w:rsidRDefault="000805A6" w:rsidP="00D66C2A">
            <w:pPr>
              <w:spacing w:line="360" w:lineRule="auto"/>
              <w:jc w:val="right"/>
              <w:rPr>
                <w:rFonts w:eastAsia="Arial Unicode MS"/>
              </w:rPr>
            </w:pPr>
            <w:r>
              <w:t>0.14</w:t>
            </w:r>
          </w:p>
        </w:tc>
        <w:tc>
          <w:tcPr>
            <w:tcW w:w="1337" w:type="dxa"/>
          </w:tcPr>
          <w:p w:rsidR="000805A6" w:rsidRDefault="000805A6" w:rsidP="00D66C2A">
            <w:pPr>
              <w:spacing w:line="360" w:lineRule="auto"/>
              <w:rPr>
                <w:rFonts w:eastAsia="Arial Unicode MS"/>
              </w:rPr>
            </w:pPr>
            <w:r>
              <w:t>L. D. P. R.</w:t>
            </w:r>
          </w:p>
        </w:tc>
        <w:tc>
          <w:tcPr>
            <w:tcW w:w="900" w:type="dxa"/>
          </w:tcPr>
          <w:p w:rsidR="000805A6" w:rsidRDefault="000805A6" w:rsidP="00D66C2A">
            <w:pPr>
              <w:spacing w:line="360" w:lineRule="auto"/>
              <w:jc w:val="right"/>
              <w:rPr>
                <w:rFonts w:eastAsia="Arial Unicode MS"/>
              </w:rPr>
            </w:pPr>
            <w:r>
              <w:t>0.82</w:t>
            </w:r>
          </w:p>
        </w:tc>
        <w:tc>
          <w:tcPr>
            <w:tcW w:w="1260" w:type="dxa"/>
          </w:tcPr>
          <w:p w:rsidR="000805A6" w:rsidRDefault="000805A6" w:rsidP="00D66C2A">
            <w:pPr>
              <w:spacing w:line="360" w:lineRule="auto"/>
              <w:jc w:val="right"/>
              <w:rPr>
                <w:rFonts w:eastAsia="Arial Unicode MS"/>
              </w:rPr>
            </w:pPr>
            <w:r>
              <w:t>0.20</w:t>
            </w:r>
          </w:p>
        </w:tc>
        <w:tc>
          <w:tcPr>
            <w:tcW w:w="900" w:type="dxa"/>
          </w:tcPr>
          <w:p w:rsidR="000805A6" w:rsidRDefault="000805A6" w:rsidP="00D66C2A">
            <w:pPr>
              <w:spacing w:line="360" w:lineRule="auto"/>
              <w:jc w:val="right"/>
              <w:rPr>
                <w:rFonts w:eastAsia="Arial Unicode MS"/>
              </w:rPr>
            </w:pPr>
            <w:r>
              <w:t>2.776</w:t>
            </w:r>
          </w:p>
        </w:tc>
        <w:tc>
          <w:tcPr>
            <w:tcW w:w="1260" w:type="dxa"/>
          </w:tcPr>
          <w:p w:rsidR="000805A6" w:rsidRDefault="000805A6" w:rsidP="00D66C2A">
            <w:pPr>
              <w:spacing w:line="360" w:lineRule="auto"/>
              <w:rPr>
                <w:rFonts w:eastAsia="Arial Unicode MS"/>
              </w:rPr>
            </w:pPr>
            <w:r>
              <w:t>H</w:t>
            </w:r>
            <w:r>
              <w:rPr>
                <w:vertAlign w:val="subscript"/>
              </w:rPr>
              <w:t>0</w:t>
            </w:r>
            <w:r>
              <w:t xml:space="preserve"> Accept</w:t>
            </w:r>
          </w:p>
        </w:tc>
        <w:tc>
          <w:tcPr>
            <w:tcW w:w="1070" w:type="dxa"/>
          </w:tcPr>
          <w:p w:rsidR="000805A6" w:rsidRDefault="000805A6" w:rsidP="00D66C2A">
            <w:pPr>
              <w:spacing w:line="360" w:lineRule="auto"/>
              <w:jc w:val="center"/>
              <w:rPr>
                <w:rFonts w:eastAsia="Arial Unicode MS"/>
              </w:rPr>
            </w:pPr>
            <w:r>
              <w:t>4</w:t>
            </w:r>
          </w:p>
        </w:tc>
        <w:tc>
          <w:tcPr>
            <w:tcW w:w="1443" w:type="dxa"/>
          </w:tcPr>
          <w:p w:rsidR="000805A6" w:rsidRDefault="000805A6" w:rsidP="00D66C2A">
            <w:pPr>
              <w:spacing w:line="360" w:lineRule="auto"/>
              <w:jc w:val="right"/>
              <w:rPr>
                <w:rFonts w:eastAsia="Arial Unicode MS"/>
              </w:rPr>
            </w:pPr>
            <w:r>
              <w:t>0.86</w:t>
            </w:r>
          </w:p>
        </w:tc>
      </w:tr>
      <w:tr w:rsidR="000805A6" w:rsidTr="00D66C2A">
        <w:trPr>
          <w:jc w:val="center"/>
        </w:trPr>
        <w:tc>
          <w:tcPr>
            <w:tcW w:w="707" w:type="dxa"/>
          </w:tcPr>
          <w:p w:rsidR="000805A6" w:rsidRDefault="000805A6" w:rsidP="00D66C2A">
            <w:pPr>
              <w:spacing w:line="360" w:lineRule="auto"/>
              <w:jc w:val="center"/>
              <w:rPr>
                <w:b/>
                <w:bCs/>
              </w:rPr>
            </w:pPr>
            <w:r>
              <w:rPr>
                <w:b/>
                <w:bCs/>
              </w:rPr>
              <w:t>4</w:t>
            </w:r>
          </w:p>
        </w:tc>
        <w:tc>
          <w:tcPr>
            <w:tcW w:w="3420" w:type="dxa"/>
          </w:tcPr>
          <w:p w:rsidR="000805A6" w:rsidRDefault="000805A6" w:rsidP="00D66C2A">
            <w:pPr>
              <w:spacing w:line="360" w:lineRule="auto"/>
              <w:rPr>
                <w:b/>
                <w:bCs/>
              </w:rPr>
            </w:pPr>
            <w:r>
              <w:rPr>
                <w:b/>
                <w:bCs/>
              </w:rPr>
              <w:t>Non-Nifty Top/Middle managers</w:t>
            </w:r>
          </w:p>
        </w:tc>
        <w:tc>
          <w:tcPr>
            <w:tcW w:w="718" w:type="dxa"/>
          </w:tcPr>
          <w:p w:rsidR="000805A6" w:rsidRDefault="000805A6" w:rsidP="00D66C2A">
            <w:pPr>
              <w:spacing w:line="360" w:lineRule="auto"/>
              <w:jc w:val="right"/>
              <w:rPr>
                <w:rFonts w:eastAsia="Arial Unicode MS"/>
              </w:rPr>
            </w:pPr>
            <w:r>
              <w:t>0.14</w:t>
            </w:r>
          </w:p>
        </w:tc>
        <w:tc>
          <w:tcPr>
            <w:tcW w:w="720" w:type="dxa"/>
          </w:tcPr>
          <w:p w:rsidR="000805A6" w:rsidRDefault="000805A6" w:rsidP="00D66C2A">
            <w:pPr>
              <w:spacing w:line="360" w:lineRule="auto"/>
              <w:jc w:val="right"/>
              <w:rPr>
                <w:rFonts w:eastAsia="Arial Unicode MS"/>
              </w:rPr>
            </w:pPr>
            <w:r>
              <w:t>0.44</w:t>
            </w:r>
          </w:p>
        </w:tc>
        <w:tc>
          <w:tcPr>
            <w:tcW w:w="720" w:type="dxa"/>
          </w:tcPr>
          <w:p w:rsidR="000805A6" w:rsidRDefault="000805A6" w:rsidP="00D66C2A">
            <w:pPr>
              <w:spacing w:line="360" w:lineRule="auto"/>
              <w:jc w:val="right"/>
              <w:rPr>
                <w:rFonts w:eastAsia="Arial Unicode MS"/>
              </w:rPr>
            </w:pPr>
            <w:r>
              <w:t>0.77</w:t>
            </w:r>
          </w:p>
        </w:tc>
        <w:tc>
          <w:tcPr>
            <w:tcW w:w="1337" w:type="dxa"/>
          </w:tcPr>
          <w:p w:rsidR="000805A6" w:rsidRDefault="000805A6" w:rsidP="00D66C2A">
            <w:pPr>
              <w:spacing w:line="360" w:lineRule="auto"/>
              <w:rPr>
                <w:rFonts w:eastAsia="Arial Unicode MS"/>
              </w:rPr>
            </w:pPr>
            <w:r>
              <w:t>H. D. P. R.</w:t>
            </w:r>
          </w:p>
        </w:tc>
        <w:tc>
          <w:tcPr>
            <w:tcW w:w="900" w:type="dxa"/>
          </w:tcPr>
          <w:p w:rsidR="000805A6" w:rsidRDefault="000805A6" w:rsidP="00D66C2A">
            <w:pPr>
              <w:spacing w:line="360" w:lineRule="auto"/>
              <w:jc w:val="right"/>
              <w:rPr>
                <w:rFonts w:eastAsia="Arial Unicode MS"/>
              </w:rPr>
            </w:pPr>
            <w:r>
              <w:t>0.13</w:t>
            </w:r>
          </w:p>
        </w:tc>
        <w:tc>
          <w:tcPr>
            <w:tcW w:w="1260" w:type="dxa"/>
          </w:tcPr>
          <w:p w:rsidR="000805A6" w:rsidRDefault="000805A6" w:rsidP="00D66C2A">
            <w:pPr>
              <w:spacing w:line="360" w:lineRule="auto"/>
              <w:jc w:val="right"/>
              <w:rPr>
                <w:rFonts w:eastAsia="Arial Unicode MS"/>
              </w:rPr>
            </w:pPr>
            <w:r>
              <w:t>1.62</w:t>
            </w:r>
          </w:p>
        </w:tc>
        <w:tc>
          <w:tcPr>
            <w:tcW w:w="900" w:type="dxa"/>
          </w:tcPr>
          <w:p w:rsidR="000805A6" w:rsidRDefault="000805A6" w:rsidP="00D66C2A">
            <w:pPr>
              <w:spacing w:line="360" w:lineRule="auto"/>
              <w:jc w:val="right"/>
              <w:rPr>
                <w:rFonts w:eastAsia="Arial Unicode MS"/>
              </w:rPr>
            </w:pPr>
            <w:r>
              <w:t>2.776</w:t>
            </w:r>
          </w:p>
        </w:tc>
        <w:tc>
          <w:tcPr>
            <w:tcW w:w="1260" w:type="dxa"/>
          </w:tcPr>
          <w:p w:rsidR="000805A6" w:rsidRDefault="000805A6" w:rsidP="00D66C2A">
            <w:pPr>
              <w:spacing w:line="360" w:lineRule="auto"/>
              <w:rPr>
                <w:rFonts w:eastAsia="Arial Unicode MS"/>
              </w:rPr>
            </w:pPr>
            <w:r>
              <w:t>H</w:t>
            </w:r>
            <w:r>
              <w:rPr>
                <w:vertAlign w:val="subscript"/>
              </w:rPr>
              <w:t>0</w:t>
            </w:r>
            <w:r>
              <w:t xml:space="preserve"> Accept</w:t>
            </w:r>
          </w:p>
        </w:tc>
        <w:tc>
          <w:tcPr>
            <w:tcW w:w="1070" w:type="dxa"/>
          </w:tcPr>
          <w:p w:rsidR="000805A6" w:rsidRDefault="000805A6" w:rsidP="00D66C2A">
            <w:pPr>
              <w:spacing w:line="360" w:lineRule="auto"/>
              <w:jc w:val="center"/>
              <w:rPr>
                <w:rFonts w:eastAsia="Arial Unicode MS"/>
              </w:rPr>
            </w:pPr>
            <w:r>
              <w:t>4</w:t>
            </w:r>
          </w:p>
        </w:tc>
        <w:tc>
          <w:tcPr>
            <w:tcW w:w="1443" w:type="dxa"/>
          </w:tcPr>
          <w:p w:rsidR="000805A6" w:rsidRDefault="000805A6" w:rsidP="00D66C2A">
            <w:pPr>
              <w:spacing w:line="360" w:lineRule="auto"/>
              <w:jc w:val="right"/>
              <w:rPr>
                <w:rFonts w:eastAsia="Arial Unicode MS"/>
              </w:rPr>
            </w:pPr>
            <w:r>
              <w:t>0.18</w:t>
            </w:r>
          </w:p>
        </w:tc>
      </w:tr>
      <w:tr w:rsidR="000805A6" w:rsidTr="00D66C2A">
        <w:trPr>
          <w:jc w:val="center"/>
        </w:trPr>
        <w:tc>
          <w:tcPr>
            <w:tcW w:w="707" w:type="dxa"/>
          </w:tcPr>
          <w:p w:rsidR="000805A6" w:rsidRDefault="000805A6" w:rsidP="00D66C2A">
            <w:pPr>
              <w:spacing w:line="360" w:lineRule="auto"/>
              <w:jc w:val="center"/>
              <w:rPr>
                <w:b/>
                <w:bCs/>
              </w:rPr>
            </w:pPr>
            <w:r>
              <w:rPr>
                <w:b/>
                <w:bCs/>
              </w:rPr>
              <w:t>5</w:t>
            </w:r>
          </w:p>
        </w:tc>
        <w:tc>
          <w:tcPr>
            <w:tcW w:w="3420" w:type="dxa"/>
          </w:tcPr>
          <w:p w:rsidR="000805A6" w:rsidRDefault="000805A6" w:rsidP="00D66C2A">
            <w:pPr>
              <w:spacing w:line="360" w:lineRule="auto"/>
              <w:rPr>
                <w:b/>
                <w:bCs/>
              </w:rPr>
            </w:pPr>
            <w:r>
              <w:rPr>
                <w:b/>
                <w:bCs/>
              </w:rPr>
              <w:t>All Nifty managers-All Non-nifty managers/Across corporate ownership+AD1</w:t>
            </w:r>
          </w:p>
        </w:tc>
        <w:tc>
          <w:tcPr>
            <w:tcW w:w="718" w:type="dxa"/>
          </w:tcPr>
          <w:p w:rsidR="000805A6" w:rsidRDefault="000805A6" w:rsidP="00D66C2A">
            <w:pPr>
              <w:spacing w:line="360" w:lineRule="auto"/>
              <w:jc w:val="right"/>
              <w:rPr>
                <w:rFonts w:eastAsia="Arial Unicode MS"/>
              </w:rPr>
            </w:pPr>
            <w:r>
              <w:t>0.01</w:t>
            </w:r>
          </w:p>
        </w:tc>
        <w:tc>
          <w:tcPr>
            <w:tcW w:w="720" w:type="dxa"/>
          </w:tcPr>
          <w:p w:rsidR="000805A6" w:rsidRDefault="000805A6" w:rsidP="00D66C2A">
            <w:pPr>
              <w:spacing w:line="360" w:lineRule="auto"/>
              <w:jc w:val="right"/>
              <w:rPr>
                <w:rFonts w:eastAsia="Arial Unicode MS"/>
              </w:rPr>
            </w:pPr>
            <w:r>
              <w:t>0.27</w:t>
            </w:r>
          </w:p>
        </w:tc>
        <w:tc>
          <w:tcPr>
            <w:tcW w:w="720" w:type="dxa"/>
          </w:tcPr>
          <w:p w:rsidR="000805A6" w:rsidRDefault="000805A6" w:rsidP="00D66C2A">
            <w:pPr>
              <w:spacing w:line="360" w:lineRule="auto"/>
              <w:jc w:val="right"/>
              <w:rPr>
                <w:rFonts w:eastAsia="Arial Unicode MS"/>
              </w:rPr>
            </w:pPr>
            <w:r>
              <w:t>0.08</w:t>
            </w:r>
          </w:p>
        </w:tc>
        <w:tc>
          <w:tcPr>
            <w:tcW w:w="1337" w:type="dxa"/>
          </w:tcPr>
          <w:p w:rsidR="000805A6" w:rsidRDefault="000805A6" w:rsidP="00D66C2A">
            <w:pPr>
              <w:spacing w:line="360" w:lineRule="auto"/>
              <w:rPr>
                <w:rFonts w:eastAsia="Arial Unicode MS"/>
              </w:rPr>
            </w:pPr>
            <w:r>
              <w:t>L. D. P. R.</w:t>
            </w:r>
          </w:p>
        </w:tc>
        <w:tc>
          <w:tcPr>
            <w:tcW w:w="900" w:type="dxa"/>
          </w:tcPr>
          <w:p w:rsidR="000805A6" w:rsidRDefault="000805A6" w:rsidP="00D66C2A">
            <w:pPr>
              <w:spacing w:line="360" w:lineRule="auto"/>
              <w:jc w:val="right"/>
              <w:rPr>
                <w:rFonts w:eastAsia="Arial Unicode MS"/>
              </w:rPr>
            </w:pPr>
            <w:r>
              <w:t>0.90</w:t>
            </w:r>
          </w:p>
        </w:tc>
        <w:tc>
          <w:tcPr>
            <w:tcW w:w="1260" w:type="dxa"/>
          </w:tcPr>
          <w:p w:rsidR="000805A6" w:rsidRDefault="000805A6" w:rsidP="00D66C2A">
            <w:pPr>
              <w:spacing w:line="360" w:lineRule="auto"/>
              <w:jc w:val="right"/>
              <w:rPr>
                <w:rFonts w:eastAsia="Arial Unicode MS"/>
              </w:rPr>
            </w:pPr>
            <w:r>
              <w:t>0.10</w:t>
            </w:r>
          </w:p>
        </w:tc>
        <w:tc>
          <w:tcPr>
            <w:tcW w:w="900" w:type="dxa"/>
          </w:tcPr>
          <w:p w:rsidR="000805A6" w:rsidRDefault="000805A6" w:rsidP="00D66C2A">
            <w:pPr>
              <w:spacing w:line="360" w:lineRule="auto"/>
              <w:jc w:val="right"/>
              <w:rPr>
                <w:rFonts w:eastAsia="Arial Unicode MS"/>
              </w:rPr>
            </w:pPr>
            <w:r>
              <w:t>2.776</w:t>
            </w:r>
          </w:p>
        </w:tc>
        <w:tc>
          <w:tcPr>
            <w:tcW w:w="1260" w:type="dxa"/>
          </w:tcPr>
          <w:p w:rsidR="000805A6" w:rsidRDefault="000805A6" w:rsidP="00D66C2A">
            <w:pPr>
              <w:spacing w:line="360" w:lineRule="auto"/>
              <w:rPr>
                <w:rFonts w:eastAsia="Arial Unicode MS"/>
              </w:rPr>
            </w:pPr>
            <w:r>
              <w:t>H</w:t>
            </w:r>
            <w:r>
              <w:rPr>
                <w:vertAlign w:val="subscript"/>
              </w:rPr>
              <w:t>0</w:t>
            </w:r>
            <w:r>
              <w:t xml:space="preserve"> Accept</w:t>
            </w:r>
          </w:p>
        </w:tc>
        <w:tc>
          <w:tcPr>
            <w:tcW w:w="1070" w:type="dxa"/>
          </w:tcPr>
          <w:p w:rsidR="000805A6" w:rsidRDefault="000805A6" w:rsidP="00D66C2A">
            <w:pPr>
              <w:spacing w:line="360" w:lineRule="auto"/>
              <w:jc w:val="center"/>
              <w:rPr>
                <w:rFonts w:eastAsia="Arial Unicode MS"/>
              </w:rPr>
            </w:pPr>
            <w:r>
              <w:t>4</w:t>
            </w:r>
          </w:p>
        </w:tc>
        <w:tc>
          <w:tcPr>
            <w:tcW w:w="1443" w:type="dxa"/>
          </w:tcPr>
          <w:p w:rsidR="000805A6" w:rsidRDefault="000805A6" w:rsidP="00D66C2A">
            <w:pPr>
              <w:spacing w:line="360" w:lineRule="auto"/>
              <w:jc w:val="right"/>
              <w:rPr>
                <w:rFonts w:eastAsia="Arial Unicode MS"/>
              </w:rPr>
            </w:pPr>
            <w:r>
              <w:t>0.92</w:t>
            </w:r>
          </w:p>
        </w:tc>
      </w:tr>
      <w:tr w:rsidR="000805A6" w:rsidTr="00D66C2A">
        <w:trPr>
          <w:jc w:val="center"/>
        </w:trPr>
        <w:tc>
          <w:tcPr>
            <w:tcW w:w="707" w:type="dxa"/>
          </w:tcPr>
          <w:p w:rsidR="000805A6" w:rsidRDefault="000805A6" w:rsidP="00D66C2A">
            <w:pPr>
              <w:spacing w:line="360" w:lineRule="auto"/>
              <w:jc w:val="center"/>
              <w:rPr>
                <w:b/>
                <w:bCs/>
              </w:rPr>
            </w:pPr>
            <w:r>
              <w:rPr>
                <w:b/>
                <w:bCs/>
              </w:rPr>
              <w:t>6</w:t>
            </w:r>
          </w:p>
        </w:tc>
        <w:tc>
          <w:tcPr>
            <w:tcW w:w="3420" w:type="dxa"/>
          </w:tcPr>
          <w:p w:rsidR="000805A6" w:rsidRDefault="000805A6" w:rsidP="00D66C2A">
            <w:pPr>
              <w:spacing w:line="360" w:lineRule="auto"/>
              <w:rPr>
                <w:b/>
                <w:bCs/>
              </w:rPr>
            </w:pPr>
            <w:r>
              <w:rPr>
                <w:b/>
                <w:bCs/>
              </w:rPr>
              <w:t>Top Nifty managers-Top Non nifty managers/Across corporate ownership</w:t>
            </w:r>
          </w:p>
        </w:tc>
        <w:tc>
          <w:tcPr>
            <w:tcW w:w="718" w:type="dxa"/>
          </w:tcPr>
          <w:p w:rsidR="000805A6" w:rsidRDefault="000805A6" w:rsidP="00D66C2A">
            <w:pPr>
              <w:spacing w:line="360" w:lineRule="auto"/>
              <w:jc w:val="right"/>
              <w:rPr>
                <w:rFonts w:eastAsia="Arial Unicode MS"/>
              </w:rPr>
            </w:pPr>
            <w:r>
              <w:t>0.09</w:t>
            </w:r>
          </w:p>
        </w:tc>
        <w:tc>
          <w:tcPr>
            <w:tcW w:w="720" w:type="dxa"/>
          </w:tcPr>
          <w:p w:rsidR="000805A6" w:rsidRDefault="000805A6" w:rsidP="00D66C2A">
            <w:pPr>
              <w:spacing w:line="360" w:lineRule="auto"/>
              <w:jc w:val="right"/>
              <w:rPr>
                <w:rFonts w:eastAsia="Arial Unicode MS"/>
              </w:rPr>
            </w:pPr>
            <w:r>
              <w:t>0.34</w:t>
            </w:r>
          </w:p>
        </w:tc>
        <w:tc>
          <w:tcPr>
            <w:tcW w:w="720" w:type="dxa"/>
          </w:tcPr>
          <w:p w:rsidR="000805A6" w:rsidRDefault="000805A6" w:rsidP="00D66C2A">
            <w:pPr>
              <w:spacing w:line="360" w:lineRule="auto"/>
              <w:jc w:val="right"/>
              <w:rPr>
                <w:rFonts w:eastAsia="Arial Unicode MS"/>
              </w:rPr>
            </w:pPr>
            <w:r>
              <w:t>0.36</w:t>
            </w:r>
          </w:p>
        </w:tc>
        <w:tc>
          <w:tcPr>
            <w:tcW w:w="1337" w:type="dxa"/>
          </w:tcPr>
          <w:p w:rsidR="000805A6" w:rsidRDefault="000805A6" w:rsidP="00D66C2A">
            <w:pPr>
              <w:spacing w:line="360" w:lineRule="auto"/>
              <w:rPr>
                <w:rFonts w:eastAsia="Arial Unicode MS"/>
              </w:rPr>
            </w:pPr>
            <w:r>
              <w:t>L. D. P. R.</w:t>
            </w:r>
          </w:p>
        </w:tc>
        <w:tc>
          <w:tcPr>
            <w:tcW w:w="900" w:type="dxa"/>
          </w:tcPr>
          <w:p w:rsidR="000805A6" w:rsidRDefault="000805A6" w:rsidP="00D66C2A">
            <w:pPr>
              <w:spacing w:line="360" w:lineRule="auto"/>
              <w:jc w:val="right"/>
              <w:rPr>
                <w:rFonts w:eastAsia="Arial Unicode MS"/>
              </w:rPr>
            </w:pPr>
            <w:r>
              <w:t>0.54</w:t>
            </w:r>
          </w:p>
        </w:tc>
        <w:tc>
          <w:tcPr>
            <w:tcW w:w="1260" w:type="dxa"/>
          </w:tcPr>
          <w:p w:rsidR="000805A6" w:rsidRDefault="000805A6" w:rsidP="00D66C2A">
            <w:pPr>
              <w:spacing w:line="360" w:lineRule="auto"/>
              <w:jc w:val="right"/>
              <w:rPr>
                <w:rFonts w:eastAsia="Arial Unicode MS"/>
              </w:rPr>
            </w:pPr>
            <w:r>
              <w:t>0.59</w:t>
            </w:r>
          </w:p>
        </w:tc>
        <w:tc>
          <w:tcPr>
            <w:tcW w:w="900" w:type="dxa"/>
          </w:tcPr>
          <w:p w:rsidR="000805A6" w:rsidRDefault="000805A6" w:rsidP="00D66C2A">
            <w:pPr>
              <w:spacing w:line="360" w:lineRule="auto"/>
              <w:jc w:val="right"/>
              <w:rPr>
                <w:rFonts w:eastAsia="Arial Unicode MS"/>
              </w:rPr>
            </w:pPr>
            <w:r>
              <w:t>2.776</w:t>
            </w:r>
          </w:p>
        </w:tc>
        <w:tc>
          <w:tcPr>
            <w:tcW w:w="1260" w:type="dxa"/>
          </w:tcPr>
          <w:p w:rsidR="000805A6" w:rsidRDefault="000805A6" w:rsidP="00D66C2A">
            <w:pPr>
              <w:spacing w:line="360" w:lineRule="auto"/>
              <w:rPr>
                <w:rFonts w:eastAsia="Arial Unicode MS"/>
              </w:rPr>
            </w:pPr>
            <w:r>
              <w:t>H</w:t>
            </w:r>
            <w:r>
              <w:rPr>
                <w:vertAlign w:val="subscript"/>
              </w:rPr>
              <w:t>0</w:t>
            </w:r>
            <w:r>
              <w:t xml:space="preserve"> Accept</w:t>
            </w:r>
          </w:p>
        </w:tc>
        <w:tc>
          <w:tcPr>
            <w:tcW w:w="1070" w:type="dxa"/>
          </w:tcPr>
          <w:p w:rsidR="000805A6" w:rsidRDefault="000805A6" w:rsidP="00D66C2A">
            <w:pPr>
              <w:spacing w:line="360" w:lineRule="auto"/>
              <w:jc w:val="center"/>
              <w:rPr>
                <w:rFonts w:eastAsia="Arial Unicode MS"/>
              </w:rPr>
            </w:pPr>
            <w:r>
              <w:t>4</w:t>
            </w:r>
          </w:p>
        </w:tc>
        <w:tc>
          <w:tcPr>
            <w:tcW w:w="1443" w:type="dxa"/>
          </w:tcPr>
          <w:p w:rsidR="000805A6" w:rsidRDefault="000805A6" w:rsidP="00D66C2A">
            <w:pPr>
              <w:spacing w:line="360" w:lineRule="auto"/>
              <w:jc w:val="right"/>
              <w:rPr>
                <w:rFonts w:eastAsia="Arial Unicode MS"/>
              </w:rPr>
            </w:pPr>
            <w:r>
              <w:t>0.58</w:t>
            </w:r>
          </w:p>
        </w:tc>
      </w:tr>
      <w:tr w:rsidR="000805A6" w:rsidTr="00D66C2A">
        <w:trPr>
          <w:jc w:val="center"/>
        </w:trPr>
        <w:tc>
          <w:tcPr>
            <w:tcW w:w="707" w:type="dxa"/>
          </w:tcPr>
          <w:p w:rsidR="000805A6" w:rsidRDefault="000805A6" w:rsidP="00D66C2A">
            <w:pPr>
              <w:spacing w:line="360" w:lineRule="auto"/>
              <w:jc w:val="center"/>
              <w:rPr>
                <w:b/>
                <w:bCs/>
              </w:rPr>
            </w:pPr>
            <w:r>
              <w:rPr>
                <w:b/>
                <w:bCs/>
              </w:rPr>
              <w:t>7</w:t>
            </w:r>
          </w:p>
        </w:tc>
        <w:tc>
          <w:tcPr>
            <w:tcW w:w="3420" w:type="dxa"/>
          </w:tcPr>
          <w:p w:rsidR="000805A6" w:rsidRDefault="000805A6" w:rsidP="00D66C2A">
            <w:pPr>
              <w:spacing w:line="360" w:lineRule="auto"/>
              <w:rPr>
                <w:b/>
                <w:bCs/>
              </w:rPr>
            </w:pPr>
            <w:r>
              <w:rPr>
                <w:b/>
                <w:bCs/>
              </w:rPr>
              <w:t>Middle Nifty managers-Middle Non nifty managers/Across corporate ownership</w:t>
            </w:r>
          </w:p>
        </w:tc>
        <w:tc>
          <w:tcPr>
            <w:tcW w:w="718" w:type="dxa"/>
          </w:tcPr>
          <w:p w:rsidR="000805A6" w:rsidRDefault="000805A6" w:rsidP="00D66C2A">
            <w:pPr>
              <w:spacing w:line="360" w:lineRule="auto"/>
              <w:jc w:val="right"/>
              <w:rPr>
                <w:rFonts w:eastAsia="Arial Unicode MS"/>
              </w:rPr>
            </w:pPr>
            <w:r>
              <w:t>0.06</w:t>
            </w:r>
          </w:p>
        </w:tc>
        <w:tc>
          <w:tcPr>
            <w:tcW w:w="720" w:type="dxa"/>
          </w:tcPr>
          <w:p w:rsidR="000805A6" w:rsidRDefault="000805A6" w:rsidP="00D66C2A">
            <w:pPr>
              <w:spacing w:line="360" w:lineRule="auto"/>
              <w:jc w:val="right"/>
              <w:rPr>
                <w:rFonts w:eastAsia="Arial Unicode MS"/>
              </w:rPr>
            </w:pPr>
            <w:r>
              <w:t>0.24</w:t>
            </w:r>
          </w:p>
        </w:tc>
        <w:tc>
          <w:tcPr>
            <w:tcW w:w="720" w:type="dxa"/>
          </w:tcPr>
          <w:p w:rsidR="000805A6" w:rsidRDefault="000805A6" w:rsidP="00D66C2A">
            <w:pPr>
              <w:spacing w:line="360" w:lineRule="auto"/>
              <w:jc w:val="right"/>
              <w:rPr>
                <w:rFonts w:eastAsia="Arial Unicode MS"/>
              </w:rPr>
            </w:pPr>
            <w:r>
              <w:t>0.59</w:t>
            </w:r>
          </w:p>
        </w:tc>
        <w:tc>
          <w:tcPr>
            <w:tcW w:w="1337" w:type="dxa"/>
          </w:tcPr>
          <w:p w:rsidR="000805A6" w:rsidRDefault="000805A6" w:rsidP="00D66C2A">
            <w:pPr>
              <w:spacing w:line="360" w:lineRule="auto"/>
              <w:rPr>
                <w:rFonts w:eastAsia="Arial Unicode MS"/>
              </w:rPr>
            </w:pPr>
            <w:r>
              <w:t>H. D. P. R.</w:t>
            </w:r>
          </w:p>
        </w:tc>
        <w:tc>
          <w:tcPr>
            <w:tcW w:w="900" w:type="dxa"/>
          </w:tcPr>
          <w:p w:rsidR="000805A6" w:rsidRDefault="000805A6" w:rsidP="00D66C2A">
            <w:pPr>
              <w:spacing w:line="360" w:lineRule="auto"/>
              <w:jc w:val="right"/>
              <w:rPr>
                <w:rFonts w:eastAsia="Arial Unicode MS"/>
              </w:rPr>
            </w:pPr>
            <w:r>
              <w:t>0.29</w:t>
            </w:r>
          </w:p>
        </w:tc>
        <w:tc>
          <w:tcPr>
            <w:tcW w:w="1260" w:type="dxa"/>
          </w:tcPr>
          <w:p w:rsidR="000805A6" w:rsidRDefault="000805A6" w:rsidP="00D66C2A">
            <w:pPr>
              <w:spacing w:line="360" w:lineRule="auto"/>
              <w:jc w:val="right"/>
              <w:rPr>
                <w:rFonts w:eastAsia="Arial Unicode MS"/>
              </w:rPr>
            </w:pPr>
            <w:r>
              <w:t>0.59</w:t>
            </w:r>
          </w:p>
        </w:tc>
        <w:tc>
          <w:tcPr>
            <w:tcW w:w="900" w:type="dxa"/>
          </w:tcPr>
          <w:p w:rsidR="000805A6" w:rsidRDefault="000805A6" w:rsidP="00D66C2A">
            <w:pPr>
              <w:spacing w:line="360" w:lineRule="auto"/>
              <w:jc w:val="right"/>
              <w:rPr>
                <w:rFonts w:eastAsia="Arial Unicode MS"/>
              </w:rPr>
            </w:pPr>
            <w:r>
              <w:t>2.776</w:t>
            </w:r>
          </w:p>
        </w:tc>
        <w:tc>
          <w:tcPr>
            <w:tcW w:w="1260" w:type="dxa"/>
          </w:tcPr>
          <w:p w:rsidR="000805A6" w:rsidRDefault="000805A6" w:rsidP="00D66C2A">
            <w:pPr>
              <w:spacing w:line="360" w:lineRule="auto"/>
              <w:rPr>
                <w:rFonts w:eastAsia="Arial Unicode MS"/>
              </w:rPr>
            </w:pPr>
            <w:r>
              <w:t>H</w:t>
            </w:r>
            <w:r>
              <w:rPr>
                <w:vertAlign w:val="subscript"/>
              </w:rPr>
              <w:t>0</w:t>
            </w:r>
            <w:r>
              <w:t xml:space="preserve"> Accept</w:t>
            </w:r>
          </w:p>
        </w:tc>
        <w:tc>
          <w:tcPr>
            <w:tcW w:w="1070" w:type="dxa"/>
          </w:tcPr>
          <w:p w:rsidR="000805A6" w:rsidRDefault="000805A6" w:rsidP="00D66C2A">
            <w:pPr>
              <w:spacing w:line="360" w:lineRule="auto"/>
              <w:jc w:val="center"/>
              <w:rPr>
                <w:rFonts w:eastAsia="Arial Unicode MS"/>
              </w:rPr>
            </w:pPr>
            <w:r>
              <w:t>4</w:t>
            </w:r>
          </w:p>
        </w:tc>
        <w:tc>
          <w:tcPr>
            <w:tcW w:w="1443" w:type="dxa"/>
          </w:tcPr>
          <w:p w:rsidR="000805A6" w:rsidRDefault="000805A6" w:rsidP="00D66C2A">
            <w:pPr>
              <w:spacing w:line="360" w:lineRule="auto"/>
              <w:jc w:val="right"/>
              <w:rPr>
                <w:rFonts w:eastAsia="Arial Unicode MS"/>
              </w:rPr>
            </w:pPr>
            <w:r>
              <w:t>0.58</w:t>
            </w:r>
          </w:p>
        </w:tc>
      </w:tr>
    </w:tbl>
    <w:p w:rsidR="000805A6" w:rsidRDefault="000805A6" w:rsidP="000805A6">
      <w:pPr>
        <w:pStyle w:val="BodyText2"/>
      </w:pPr>
    </w:p>
    <w:sectPr w:rsidR="000805A6" w:rsidSect="000805A6">
      <w:headerReference w:type="default" r:id="rId9"/>
      <w:footerReference w:type="default" r:id="rId10"/>
      <w:pgSz w:w="16834" w:h="11909" w:orient="landscape" w:code="9"/>
      <w:pgMar w:top="216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CAE" w:rsidRDefault="00BF3CAE" w:rsidP="00990EA2">
      <w:r>
        <w:separator/>
      </w:r>
    </w:p>
  </w:endnote>
  <w:endnote w:type="continuationSeparator" w:id="1">
    <w:p w:rsidR="00BF3CAE" w:rsidRDefault="00BF3CAE" w:rsidP="00990E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A6" w:rsidRDefault="00990EA2">
    <w:pPr>
      <w:pStyle w:val="Footer"/>
      <w:jc w:val="center"/>
    </w:pPr>
    <w:r>
      <w:rPr>
        <w:rStyle w:val="PageNumber"/>
      </w:rPr>
      <w:fldChar w:fldCharType="begin"/>
    </w:r>
    <w:r w:rsidR="000805A6">
      <w:rPr>
        <w:rStyle w:val="PageNumber"/>
      </w:rPr>
      <w:instrText xml:space="preserve"> PAGE </w:instrText>
    </w:r>
    <w:r>
      <w:rPr>
        <w:rStyle w:val="PageNumber"/>
      </w:rPr>
      <w:fldChar w:fldCharType="separate"/>
    </w:r>
    <w:r w:rsidR="005611A0">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A6" w:rsidRDefault="000805A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CAE" w:rsidRDefault="00BF3CAE" w:rsidP="00990EA2">
      <w:r>
        <w:separator/>
      </w:r>
    </w:p>
  </w:footnote>
  <w:footnote w:type="continuationSeparator" w:id="1">
    <w:p w:rsidR="00BF3CAE" w:rsidRDefault="00BF3CAE" w:rsidP="00990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A6" w:rsidRDefault="000805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A6" w:rsidRDefault="00990EA2">
    <w:pPr>
      <w:pStyle w:val="Header"/>
    </w:pPr>
    <w:r w:rsidRPr="00990EA2">
      <w:rPr>
        <w:noProof/>
        <w:sz w:val="20"/>
      </w:rPr>
      <w:pict>
        <v:shapetype id="_x0000_t202" coordsize="21600,21600" o:spt="202" path="m,l,21600r21600,l21600,xe">
          <v:stroke joinstyle="miter"/>
          <v:path gradientshapeok="t" o:connecttype="rect"/>
        </v:shapetype>
        <v:shape id="_x0000_s2049" type="#_x0000_t202" style="position:absolute;margin-left:-45pt;margin-top:279.65pt;width:27pt;height:36.15pt;z-index:-251658752;mso-wrap-edited:f;mso-position-vertical-relative:page" wrapcoords="0 0 21600 0 21600 21600 0 21600 0 0" filled="f" stroked="f">
          <v:textbox style="layout-flow:vertical;mso-next-textbox:#_x0000_s2049">
            <w:txbxContent>
              <w:p w:rsidR="000805A6" w:rsidRDefault="00990EA2">
                <w:pPr>
                  <w:jc w:val="center"/>
                </w:pPr>
                <w:r>
                  <w:rPr>
                    <w:rStyle w:val="PageNumber"/>
                  </w:rPr>
                  <w:fldChar w:fldCharType="begin"/>
                </w:r>
                <w:r w:rsidR="000805A6">
                  <w:rPr>
                    <w:rStyle w:val="PageNumber"/>
                  </w:rPr>
                  <w:instrText xml:space="preserve"> PAGE </w:instrText>
                </w:r>
                <w:r>
                  <w:rPr>
                    <w:rStyle w:val="PageNumber"/>
                  </w:rPr>
                  <w:fldChar w:fldCharType="separate"/>
                </w:r>
                <w:r w:rsidR="005611A0">
                  <w:rPr>
                    <w:rStyle w:val="PageNumber"/>
                    <w:noProof/>
                  </w:rPr>
                  <w:t>15</w:t>
                </w:r>
                <w:r>
                  <w:rPr>
                    <w:rStyle w:val="PageNumber"/>
                  </w:rPr>
                  <w:fldChar w:fldCharType="end"/>
                </w:r>
              </w:p>
            </w:txbxContent>
          </v:textbox>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779D0"/>
    <w:multiLevelType w:val="hybridMultilevel"/>
    <w:tmpl w:val="EAE2860E"/>
    <w:lvl w:ilvl="0" w:tplc="A8F65174">
      <w:start w:val="1"/>
      <w:numFmt w:val="bullet"/>
      <w:lvlText w:val=""/>
      <w:lvlJc w:val="left"/>
      <w:pPr>
        <w:tabs>
          <w:tab w:val="num" w:pos="720"/>
        </w:tabs>
        <w:ind w:left="720" w:hanging="360"/>
      </w:pPr>
      <w:rPr>
        <w:rFonts w:ascii="Symbol" w:eastAsia="MS Mincho"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9E1D74"/>
    <w:multiLevelType w:val="hybridMultilevel"/>
    <w:tmpl w:val="5FDABF7E"/>
    <w:lvl w:ilvl="0" w:tplc="28BE62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1910BA9"/>
    <w:multiLevelType w:val="hybridMultilevel"/>
    <w:tmpl w:val="A3CA02CA"/>
    <w:lvl w:ilvl="0" w:tplc="46F8E82C">
      <w:start w:val="1"/>
      <w:numFmt w:val="decimal"/>
      <w:lvlText w:val="%1."/>
      <w:lvlJc w:val="left"/>
      <w:pPr>
        <w:tabs>
          <w:tab w:val="num" w:pos="1500"/>
        </w:tabs>
        <w:ind w:left="1500" w:hanging="780"/>
      </w:pPr>
      <w:rPr>
        <w:rFonts w:hint="default"/>
      </w:rPr>
    </w:lvl>
    <w:lvl w:ilvl="1" w:tplc="62DE7DEE">
      <w:numFmt w:val="none"/>
      <w:lvlText w:val=""/>
      <w:lvlJc w:val="left"/>
      <w:pPr>
        <w:tabs>
          <w:tab w:val="num" w:pos="360"/>
        </w:tabs>
      </w:pPr>
    </w:lvl>
    <w:lvl w:ilvl="2" w:tplc="9490F606">
      <w:start w:val="1"/>
      <w:numFmt w:val="bullet"/>
      <w:lvlText w:val=""/>
      <w:lvlJc w:val="left"/>
      <w:pPr>
        <w:tabs>
          <w:tab w:val="num" w:pos="1116"/>
        </w:tabs>
        <w:ind w:left="1116" w:hanging="396"/>
      </w:pPr>
      <w:rPr>
        <w:rFonts w:ascii="Wingdings" w:hAnsi="Wingdings" w:hint="default"/>
        <w:color w:val="auto"/>
      </w:rPr>
    </w:lvl>
    <w:lvl w:ilvl="3" w:tplc="085C0F2C">
      <w:numFmt w:val="none"/>
      <w:lvlText w:val=""/>
      <w:lvlJc w:val="left"/>
      <w:pPr>
        <w:tabs>
          <w:tab w:val="num" w:pos="360"/>
        </w:tabs>
      </w:pPr>
    </w:lvl>
    <w:lvl w:ilvl="4" w:tplc="7292D37C">
      <w:numFmt w:val="none"/>
      <w:lvlText w:val=""/>
      <w:lvlJc w:val="left"/>
      <w:pPr>
        <w:tabs>
          <w:tab w:val="num" w:pos="360"/>
        </w:tabs>
      </w:pPr>
    </w:lvl>
    <w:lvl w:ilvl="5" w:tplc="B994D394">
      <w:numFmt w:val="none"/>
      <w:lvlText w:val=""/>
      <w:lvlJc w:val="left"/>
      <w:pPr>
        <w:tabs>
          <w:tab w:val="num" w:pos="360"/>
        </w:tabs>
      </w:pPr>
    </w:lvl>
    <w:lvl w:ilvl="6" w:tplc="4F4A3722">
      <w:numFmt w:val="none"/>
      <w:lvlText w:val=""/>
      <w:lvlJc w:val="left"/>
      <w:pPr>
        <w:tabs>
          <w:tab w:val="num" w:pos="360"/>
        </w:tabs>
      </w:pPr>
    </w:lvl>
    <w:lvl w:ilvl="7" w:tplc="5B1EF6F8">
      <w:numFmt w:val="none"/>
      <w:lvlText w:val=""/>
      <w:lvlJc w:val="left"/>
      <w:pPr>
        <w:tabs>
          <w:tab w:val="num" w:pos="360"/>
        </w:tabs>
      </w:pPr>
    </w:lvl>
    <w:lvl w:ilvl="8" w:tplc="4D54124C">
      <w:numFmt w:val="none"/>
      <w:lvlText w:val=""/>
      <w:lvlJc w:val="left"/>
      <w:pPr>
        <w:tabs>
          <w:tab w:val="num" w:pos="360"/>
        </w:tabs>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805A6"/>
    <w:rsid w:val="000805A6"/>
    <w:rsid w:val="000E7D54"/>
    <w:rsid w:val="005611A0"/>
    <w:rsid w:val="00990EA2"/>
    <w:rsid w:val="00A86226"/>
    <w:rsid w:val="00BF3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5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05A6"/>
    <w:pPr>
      <w:keepNext/>
      <w:jc w:val="both"/>
      <w:outlineLvl w:val="0"/>
    </w:pPr>
    <w:rPr>
      <w:b/>
      <w:bCs/>
    </w:rPr>
  </w:style>
  <w:style w:type="paragraph" w:styleId="Heading2">
    <w:name w:val="heading 2"/>
    <w:basedOn w:val="Normal"/>
    <w:next w:val="Normal"/>
    <w:link w:val="Heading2Char"/>
    <w:qFormat/>
    <w:rsid w:val="000805A6"/>
    <w:pPr>
      <w:keepNext/>
      <w:ind w:left="360"/>
      <w:jc w:val="both"/>
      <w:outlineLvl w:val="1"/>
    </w:pPr>
    <w:rPr>
      <w:b/>
      <w:bCs/>
    </w:rPr>
  </w:style>
  <w:style w:type="paragraph" w:styleId="Heading3">
    <w:name w:val="heading 3"/>
    <w:basedOn w:val="Normal"/>
    <w:next w:val="Normal"/>
    <w:link w:val="Heading3Char"/>
    <w:qFormat/>
    <w:rsid w:val="000805A6"/>
    <w:pPr>
      <w:keepNext/>
      <w:spacing w:line="360" w:lineRule="auto"/>
      <w:jc w:val="both"/>
      <w:outlineLvl w:val="2"/>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805A6"/>
    <w:pPr>
      <w:spacing w:line="360" w:lineRule="auto"/>
      <w:jc w:val="both"/>
    </w:pPr>
    <w:rPr>
      <w:sz w:val="26"/>
    </w:rPr>
  </w:style>
  <w:style w:type="character" w:customStyle="1" w:styleId="BodyText2Char">
    <w:name w:val="Body Text 2 Char"/>
    <w:basedOn w:val="DefaultParagraphFont"/>
    <w:link w:val="BodyText2"/>
    <w:semiHidden/>
    <w:rsid w:val="000805A6"/>
    <w:rPr>
      <w:rFonts w:ascii="Times New Roman" w:eastAsia="Times New Roman" w:hAnsi="Times New Roman" w:cs="Times New Roman"/>
      <w:sz w:val="26"/>
      <w:szCs w:val="24"/>
    </w:rPr>
  </w:style>
  <w:style w:type="paragraph" w:styleId="BodyText">
    <w:name w:val="Body Text"/>
    <w:basedOn w:val="Normal"/>
    <w:link w:val="BodyTextChar"/>
    <w:uiPriority w:val="99"/>
    <w:semiHidden/>
    <w:unhideWhenUsed/>
    <w:rsid w:val="000805A6"/>
    <w:pPr>
      <w:spacing w:after="120"/>
    </w:pPr>
  </w:style>
  <w:style w:type="character" w:customStyle="1" w:styleId="BodyTextChar">
    <w:name w:val="Body Text Char"/>
    <w:basedOn w:val="DefaultParagraphFont"/>
    <w:link w:val="BodyText"/>
    <w:uiPriority w:val="99"/>
    <w:semiHidden/>
    <w:rsid w:val="000805A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805A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805A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805A6"/>
    <w:rPr>
      <w:rFonts w:ascii="Times New Roman" w:eastAsia="Times New Roman" w:hAnsi="Times New Roman" w:cs="Times New Roman"/>
      <w:b/>
      <w:bCs/>
      <w:color w:val="000000"/>
      <w:sz w:val="26"/>
      <w:szCs w:val="24"/>
    </w:rPr>
  </w:style>
  <w:style w:type="paragraph" w:styleId="Header">
    <w:name w:val="header"/>
    <w:basedOn w:val="Normal"/>
    <w:link w:val="HeaderChar"/>
    <w:semiHidden/>
    <w:rsid w:val="000805A6"/>
    <w:pPr>
      <w:tabs>
        <w:tab w:val="center" w:pos="4320"/>
        <w:tab w:val="right" w:pos="8640"/>
      </w:tabs>
    </w:pPr>
  </w:style>
  <w:style w:type="character" w:customStyle="1" w:styleId="HeaderChar">
    <w:name w:val="Header Char"/>
    <w:basedOn w:val="DefaultParagraphFont"/>
    <w:link w:val="Header"/>
    <w:semiHidden/>
    <w:rsid w:val="000805A6"/>
    <w:rPr>
      <w:rFonts w:ascii="Times New Roman" w:eastAsia="Times New Roman" w:hAnsi="Times New Roman" w:cs="Times New Roman"/>
      <w:sz w:val="24"/>
      <w:szCs w:val="24"/>
    </w:rPr>
  </w:style>
  <w:style w:type="paragraph" w:styleId="Footer">
    <w:name w:val="footer"/>
    <w:basedOn w:val="Normal"/>
    <w:link w:val="FooterChar"/>
    <w:semiHidden/>
    <w:rsid w:val="000805A6"/>
    <w:pPr>
      <w:tabs>
        <w:tab w:val="center" w:pos="4320"/>
        <w:tab w:val="right" w:pos="8640"/>
      </w:tabs>
    </w:pPr>
  </w:style>
  <w:style w:type="character" w:customStyle="1" w:styleId="FooterChar">
    <w:name w:val="Footer Char"/>
    <w:basedOn w:val="DefaultParagraphFont"/>
    <w:link w:val="Footer"/>
    <w:semiHidden/>
    <w:rsid w:val="000805A6"/>
    <w:rPr>
      <w:rFonts w:ascii="Times New Roman" w:eastAsia="Times New Roman" w:hAnsi="Times New Roman" w:cs="Times New Roman"/>
      <w:sz w:val="24"/>
      <w:szCs w:val="24"/>
    </w:rPr>
  </w:style>
  <w:style w:type="character" w:styleId="PageNumber">
    <w:name w:val="page number"/>
    <w:basedOn w:val="DefaultParagraphFont"/>
    <w:semiHidden/>
    <w:rsid w:val="000805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3464</Words>
  <Characters>19746</Characters>
  <Application>Microsoft Office Word</Application>
  <DocSecurity>0</DocSecurity>
  <Lines>164</Lines>
  <Paragraphs>46</Paragraphs>
  <ScaleCrop>false</ScaleCrop>
  <Company/>
  <LinksUpToDate>false</LinksUpToDate>
  <CharactersWithSpaces>23164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rajnikant</dc:creator>
  <cp:lastModifiedBy>007</cp:lastModifiedBy>
  <cp:revision>2</cp:revision>
  <dcterms:created xsi:type="dcterms:W3CDTF">2016-05-23T04:34:00Z</dcterms:created>
  <dcterms:modified xsi:type="dcterms:W3CDTF">2016-05-23T04:34:00Z</dcterms:modified>
</cp:coreProperties>
</file>